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0F3A7C9A" w14:textId="77777777" w:rsidTr="00D82827">
        <w:trPr>
          <w:trHeight w:val="765"/>
        </w:trPr>
        <w:tc>
          <w:tcPr>
            <w:tcW w:w="5000" w:type="pct"/>
            <w:shd w:val="clear" w:color="auto" w:fill="auto"/>
            <w:vAlign w:val="center"/>
          </w:tcPr>
          <w:p w14:paraId="266BC392" w14:textId="51356EC1" w:rsidR="005F2928" w:rsidRDefault="008736FF" w:rsidP="0041298F">
            <w:pPr>
              <w:pStyle w:val="Picture"/>
            </w:pPr>
            <w:r>
              <w:rPr>
                <w:noProof/>
              </w:rPr>
              <w:drawing>
                <wp:inline distT="0" distB="0" distL="0" distR="0" wp14:anchorId="2EB7CDE4" wp14:editId="10380C1D">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51CADB23" w14:textId="32313AEF" w:rsidR="002C5E76" w:rsidRPr="0041298F" w:rsidRDefault="00E835BE" w:rsidP="002C5E76">
      <w:pPr>
        <w:pStyle w:val="APBHeading"/>
      </w:pPr>
      <w:r>
        <w:pict w14:anchorId="481D96DB">
          <v:shape id="Picture 12" o:spid="_x0000_i1027" type="#_x0000_t75" alt="MCj02950710000[1]" style="width:18pt;height:15.75pt;visibility:visible;mso-wrap-style:square">
            <v:imagedata r:id="rId9" o:title="MCj02950710000[1]" gain="60293f"/>
          </v:shape>
        </w:pict>
      </w:r>
      <w:r w:rsidR="002C5E76" w:rsidRPr="002C5E76">
        <w:t xml:space="preserve"> </w:t>
      </w:r>
      <w:r w:rsidR="002C5E76">
        <w:t>Activity</w:t>
      </w:r>
      <w:r w:rsidR="002C5E76" w:rsidRPr="0041298F">
        <w:t xml:space="preserve"> </w:t>
      </w:r>
      <w:r w:rsidR="00456756">
        <w:t>2.1.5 Dicing Lambda DNA</w:t>
      </w:r>
    </w:p>
    <w:p w14:paraId="6E45BA95" w14:textId="77777777" w:rsidR="002C5E76" w:rsidRPr="00D82827" w:rsidRDefault="002C5E76" w:rsidP="00D82827"/>
    <w:p w14:paraId="0413E36A" w14:textId="77777777" w:rsidR="002C5E76" w:rsidRDefault="002C5E76" w:rsidP="002C5E76">
      <w:pPr>
        <w:pStyle w:val="ActivitySection"/>
      </w:pPr>
      <w:r>
        <w:t>Purpose</w:t>
      </w:r>
    </w:p>
    <w:tbl>
      <w:tblPr>
        <w:tblW w:w="0" w:type="auto"/>
        <w:jc w:val="center"/>
        <w:tblLook w:val="04A0" w:firstRow="1" w:lastRow="0" w:firstColumn="1" w:lastColumn="0" w:noHBand="0" w:noVBand="1"/>
      </w:tblPr>
      <w:tblGrid>
        <w:gridCol w:w="6618"/>
        <w:gridCol w:w="1607"/>
        <w:gridCol w:w="2570"/>
      </w:tblGrid>
      <w:tr w:rsidR="00E866E6" w14:paraId="2F0F4595" w14:textId="77777777" w:rsidTr="008736FF">
        <w:trPr>
          <w:trHeight w:val="710"/>
          <w:jc w:val="center"/>
        </w:trPr>
        <w:tc>
          <w:tcPr>
            <w:tcW w:w="6768" w:type="dxa"/>
            <w:vMerge w:val="restart"/>
            <w:tcBorders>
              <w:right w:val="single" w:sz="4" w:space="0" w:color="auto"/>
            </w:tcBorders>
          </w:tcPr>
          <w:p w14:paraId="6778D11C" w14:textId="77777777" w:rsidR="00E866E6" w:rsidRDefault="00E866E6" w:rsidP="00E866E6">
            <w:pPr>
              <w:pStyle w:val="ActivityBody"/>
            </w:pPr>
            <w:r>
              <w:t>In the previous activity, you learned how restriction enzymes work within a DNA molecule. After the DNA has been digested by the restriction enzymes it can be analyzed using gel electrophoresis. This process is called Restriction Fragment Length Polymorphism (RFLP). You may be wondering what a DNA molecule cut with restriction enzymes and run through electrophoresis looks like. It produces the bands of DNA fragments you may have seen in pictures. You will be working with Lambda DNA and restriction enzymes to cut up some DNA.</w:t>
            </w:r>
          </w:p>
          <w:p w14:paraId="0CB1DECF" w14:textId="77777777" w:rsidR="00E866E6" w:rsidRPr="00D82827" w:rsidRDefault="00E866E6" w:rsidP="00D82827"/>
          <w:p w14:paraId="7381AC49" w14:textId="77777777" w:rsidR="00D82827" w:rsidRDefault="00E866E6" w:rsidP="00D82827">
            <w:pPr>
              <w:pStyle w:val="ActivityBody"/>
            </w:pPr>
            <w:r>
              <w:t xml:space="preserve">Lambda DNA contains 48,500 base pairs and the restriction sites for many restriction enzymes are known. When DNA is fragmented, larger fragments stay closer to the wells and smaller fragments move further through the gel during electrophoresis. </w:t>
            </w:r>
            <w:r w:rsidR="00D82827">
              <w:t>Figure 1 shows</w:t>
            </w:r>
            <w:r>
              <w:t xml:space="preserve"> a sample digestion of lambda DNA using a </w:t>
            </w:r>
            <w:proofErr w:type="spellStart"/>
            <w:r w:rsidRPr="005A43F1">
              <w:rPr>
                <w:rStyle w:val="Italic"/>
              </w:rPr>
              <w:t>Hind</w:t>
            </w:r>
            <w:r>
              <w:t>III</w:t>
            </w:r>
            <w:proofErr w:type="spellEnd"/>
            <w:r>
              <w:t xml:space="preserve"> standard.</w:t>
            </w:r>
            <w:r w:rsidR="00D82827">
              <w:t xml:space="preserve"> </w:t>
            </w:r>
          </w:p>
          <w:p w14:paraId="3D8C71E4" w14:textId="77777777" w:rsidR="00D82827" w:rsidRPr="00D82827" w:rsidRDefault="00D82827" w:rsidP="00D82827"/>
          <w:p w14:paraId="360C9996" w14:textId="50BB53D8" w:rsidR="00D82827" w:rsidRDefault="00D82827" w:rsidP="00D82827">
            <w:pPr>
              <w:pStyle w:val="ActivityBody"/>
            </w:pPr>
            <w:r>
              <w:t>How can you use RFLP to answer questions in biotechnology? How are results of RFLP analyzed?</w:t>
            </w:r>
          </w:p>
        </w:tc>
        <w:tc>
          <w:tcPr>
            <w:tcW w:w="1620" w:type="dxa"/>
            <w:vMerge w:val="restart"/>
            <w:tcBorders>
              <w:top w:val="single" w:sz="4" w:space="0" w:color="auto"/>
              <w:left w:val="single" w:sz="4" w:space="0" w:color="auto"/>
            </w:tcBorders>
            <w:shd w:val="clear" w:color="auto" w:fill="auto"/>
          </w:tcPr>
          <w:p w14:paraId="5C234C37" w14:textId="2D32B91B" w:rsidR="00E866E6" w:rsidRDefault="008736FF" w:rsidP="00E2733C">
            <w:pPr>
              <w:pStyle w:val="Picture"/>
            </w:pPr>
            <w:r>
              <w:rPr>
                <w:noProof/>
              </w:rPr>
              <mc:AlternateContent>
                <mc:Choice Requires="wpg">
                  <w:drawing>
                    <wp:anchor distT="0" distB="0" distL="114300" distR="114300" simplePos="0" relativeHeight="251666944" behindDoc="0" locked="0" layoutInCell="1" allowOverlap="1" wp14:anchorId="78ACBA0D" wp14:editId="08332583">
                      <wp:simplePos x="0" y="0"/>
                      <wp:positionH relativeFrom="column">
                        <wp:posOffset>812165</wp:posOffset>
                      </wp:positionH>
                      <wp:positionV relativeFrom="paragraph">
                        <wp:posOffset>541655</wp:posOffset>
                      </wp:positionV>
                      <wp:extent cx="171450" cy="1876425"/>
                      <wp:effectExtent l="33020" t="17780" r="5080" b="58420"/>
                      <wp:wrapNone/>
                      <wp:docPr id="1"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1876425"/>
                                <a:chOff x="4575" y="6669"/>
                                <a:chExt cx="270" cy="2955"/>
                              </a:xfrm>
                            </wpg:grpSpPr>
                            <wps:wsp>
                              <wps:cNvPr id="2" name="AutoShape 26"/>
                              <wps:cNvCnPr>
                                <a:cxnSpLocks noChangeShapeType="1"/>
                              </wps:cNvCnPr>
                              <wps:spPr bwMode="auto">
                                <a:xfrm flipH="1">
                                  <a:off x="4575" y="7764"/>
                                  <a:ext cx="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5" name="Group 27"/>
                              <wpg:cNvGrpSpPr>
                                <a:grpSpLocks/>
                              </wpg:cNvGrpSpPr>
                              <wpg:grpSpPr bwMode="auto">
                                <a:xfrm>
                                  <a:off x="4575" y="6669"/>
                                  <a:ext cx="270" cy="2955"/>
                                  <a:chOff x="4575" y="6669"/>
                                  <a:chExt cx="270" cy="2955"/>
                                </a:xfrm>
                              </wpg:grpSpPr>
                              <wps:wsp>
                                <wps:cNvPr id="6" name="AutoShape 28"/>
                                <wps:cNvCnPr>
                                  <a:cxnSpLocks noChangeShapeType="1"/>
                                </wps:cNvCnPr>
                                <wps:spPr bwMode="auto">
                                  <a:xfrm flipH="1">
                                    <a:off x="4575" y="6669"/>
                                    <a:ext cx="270" cy="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29"/>
                                <wps:cNvCnPr>
                                  <a:cxnSpLocks noChangeShapeType="1"/>
                                </wps:cNvCnPr>
                                <wps:spPr bwMode="auto">
                                  <a:xfrm flipH="1">
                                    <a:off x="4575" y="6909"/>
                                    <a:ext cx="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30"/>
                                <wps:cNvCnPr>
                                  <a:cxnSpLocks noChangeShapeType="1"/>
                                </wps:cNvCnPr>
                                <wps:spPr bwMode="auto">
                                  <a:xfrm flipH="1" flipV="1">
                                    <a:off x="4575" y="7359"/>
                                    <a:ext cx="270" cy="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31"/>
                                <wps:cNvCnPr>
                                  <a:cxnSpLocks noChangeShapeType="1"/>
                                </wps:cNvCnPr>
                                <wps:spPr bwMode="auto">
                                  <a:xfrm flipH="1">
                                    <a:off x="4575" y="7974"/>
                                    <a:ext cx="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32"/>
                                <wps:cNvCnPr>
                                  <a:cxnSpLocks noChangeShapeType="1"/>
                                </wps:cNvCnPr>
                                <wps:spPr bwMode="auto">
                                  <a:xfrm flipH="1">
                                    <a:off x="4575" y="9624"/>
                                    <a:ext cx="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33"/>
                                <wps:cNvCnPr>
                                  <a:cxnSpLocks noChangeShapeType="1"/>
                                </wps:cNvCnPr>
                                <wps:spPr bwMode="auto">
                                  <a:xfrm flipH="1">
                                    <a:off x="4575" y="7119"/>
                                    <a:ext cx="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DA7177B" id="Group 25" o:spid="_x0000_s1026" style="position:absolute;margin-left:63.95pt;margin-top:42.65pt;width:13.5pt;height:147.75pt;z-index:251666944" coordorigin="4575,6669" coordsize="270,2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">
                      <v:shapetype id="_x0000_t32" coordsize="21600,21600" o:spt="32" o:oned="t" path="m,l21600,21600e" filled="f">
                        <v:path arrowok="t" fillok="f" o:connecttype="none"/>
                        <o:lock v:ext="edit" shapetype="t"/>
                      </v:shapetype>
                      <v:shape id="AutoShape 26" o:spid="_x0000_s1027" type="#_x0000_t32" style="position:absolute;left:4575;top:7764;width:2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omisAAAADaAAAADwAAAGRycy9kb3ducmV2LnhtbESPT4vCMBTE78J+h/AW9qapgiLVKCos&#10;iBfxD+weH82zDTYvpck29dtvBMHjMDO/YZbr3taio9YbxwrGowwEceG04VLB9fI9nIPwAVlj7ZgU&#10;PMjDevUxWGKuXeQTdedQigRhn6OCKoQml9IXFVn0I9cQJ+/mWoshybaUusWY4LaWkyybSYuG00KF&#10;De0qKu7nP6vAxKPpmv0ubg8/v15HMo+pM0p9ffabBYhAfXiHX+29VjCB55V0A+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kKJorAAAAA2gAAAA8AAAAAAAAAAAAAAAAA&#10;oQIAAGRycy9kb3ducmV2LnhtbFBLBQYAAAAABAAEAPkAAACOAwAAAAA=&#10;">
                        <v:stroke endarrow="block"/>
                      </v:shape>
                      <v:group id="Group 27" o:spid="_x0000_s1028" style="position:absolute;left:4575;top:6669;width:270;height:2955" coordorigin="4575,6669" coordsize="270,2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AutoShape 28" o:spid="_x0000_s1029" type="#_x0000_t32" style="position:absolute;left:4575;top:6669;width:270;height:6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EgicAAAADaAAAADwAAAGRycy9kb3ducmV2LnhtbESPT4vCMBTE78J+h/AWvGnqgiLVKCos&#10;iJfFP7B7fDTPNti8lCY29dtvBMHjMDO/YZbr3taio9Ybxwom4wwEceG04VLB5fw9moPwAVlj7ZgU&#10;PMjDevUxWGKuXeQjdadQigRhn6OCKoQml9IXFVn0Y9cQJ+/qWoshybaUusWY4LaWX1k2kxYNp4UK&#10;G9pVVNxOd6vAxB/TNftd3B5+/7yOZB5TZ5QafvabBYhAfXiHX+29VjCD55V0A+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YxIInAAAAA2gAAAA8AAAAAAAAAAAAAAAAA&#10;oQIAAGRycy9kb3ducmV2LnhtbFBLBQYAAAAABAAEAPkAAACOAwAAAAA=&#10;">
                          <v:stroke endarrow="block"/>
                        </v:shape>
                        <v:shape id="AutoShape 29" o:spid="_x0000_s1030" type="#_x0000_t32" style="position:absolute;left:4575;top:6909;width:2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2FEsEAAADaAAAADwAAAGRycy9kb3ducmV2LnhtbESPQWsCMRSE7wX/Q3gFb91sC9ayGkUF&#10;QbxItaDHx+a5G9y8LJt0s/57Uyh4HGbmG2a+HGwjeuq8cazgPctBEJdOG64U/Jy2b18gfEDW2Dgm&#10;BXfysFyMXuZYaBf5m/pjqESCsC9QQR1CW0jpy5os+sy1xMm7us5iSLKrpO4wJrht5Eeef0qLhtNC&#10;jS1taipvx1+rwMSD6dvdJq7354vXkcx94oxS49dhNQMRaAjP8H97pxVM4e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fYUSwQAAANoAAAAPAAAAAAAAAAAAAAAA&#10;AKECAABkcnMvZG93bnJldi54bWxQSwUGAAAAAAQABAD5AAAAjwMAAAAA&#10;">
                          <v:stroke endarrow="block"/>
                        </v:shape>
                        <v:shape id="AutoShape 30" o:spid="_x0000_s1031" type="#_x0000_t32" style="position:absolute;left:4575;top:7359;width:270;height:8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Lgyb8AAADaAAAADwAAAGRycy9kb3ducmV2LnhtbERPS2vCQBC+F/wPywi91Y0hiI2uIhZB&#10;pBcfhx6H7LgJZmdDdqrpv3cPBY8f33u5Hnyr7tTHJrCB6SQDRVwF27AzcDnvPuagoiBbbAOTgT+K&#10;sF6N3pZY2vDgI91P4lQK4ViigVqkK7WOVU0e4yR0xIm7ht6jJNg7bXt8pHDf6jzLZtpjw6mhxo62&#10;NVW306838HPx35958eVd4c5yFDo0eTEz5n08bBaghAZ5if/de2sgbU1X0g3Qq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RLgyb8AAADaAAAADwAAAAAAAAAAAAAAAACh&#10;AgAAZHJzL2Rvd25yZXYueG1sUEsFBgAAAAAEAAQA+QAAAI0DAAAAAA==&#10;">
                          <v:stroke endarrow="block"/>
                        </v:shape>
                        <v:shape id="AutoShape 31" o:spid="_x0000_s1032" type="#_x0000_t32" style="position:absolute;left:4575;top:7974;width:2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60+8EAAADaAAAADwAAAGRycy9kb3ducmV2LnhtbESPQWsCMRSE7wX/Q3gFb91sCxa7GkUF&#10;QbxItaDHx+a5G9y8LJt0s/57Uyh4HGbmG2a+HGwjeuq8cazgPctBEJdOG64U/Jy2b1MQPiBrbByT&#10;gjt5WC5GL3MstIv8Tf0xVCJB2BeooA6hLaT0ZU0WfeZa4uRdXWcxJNlVUncYE9w28iPPP6VFw2mh&#10;xpY2NZW3469VYOLB9O1uE9f788XrSOY+cUap8euwmoEINIRn+L+90wq+4O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rrT7wQAAANoAAAAPAAAAAAAAAAAAAAAA&#10;AKECAABkcnMvZG93bnJldi54bWxQSwUGAAAAAAQABAD5AAAAjwMAAAAA&#10;">
                          <v:stroke endarrow="block"/>
                        </v:shape>
                        <v:shape id="AutoShape 32" o:spid="_x0000_s1033" type="#_x0000_t32" style="position:absolute;left:4575;top:9624;width:2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oQW8IAAADbAAAADwAAAGRycy9kb3ducmV2LnhtbESPQWsCMRCF7wX/QxjBW80qWMrWKFUQ&#10;pBepFfQ4bKa7oZvJskk36793DoXeZnhv3vtmvR19qwbqowtsYDEvQBFXwTquDVy+Ds+voGJCttgG&#10;JgN3irDdTJ7WWNqQ+ZOGc6qVhHAs0UCTUldqHauGPMZ56IhF+w69xyRrX2vbY5Zw3+plUbxoj46l&#10;ocGO9g1VP+dfb8Dlkxu64z7vPq63aDO5+yo4Y2bT8f0NVKIx/Zv/ro9W8IVe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oQW8IAAADbAAAADwAAAAAAAAAAAAAA&#10;AAChAgAAZHJzL2Rvd25yZXYueG1sUEsFBgAAAAAEAAQA+QAAAJADAAAAAA==&#10;">
                          <v:stroke endarrow="block"/>
                        </v:shape>
                        <v:shape id="AutoShape 33" o:spid="_x0000_s1034" type="#_x0000_t32" style="position:absolute;left:4575;top:7119;width:2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wL8AAADbAAAADwAAAGRycy9kb3ducmV2LnhtbERPTYvCMBC9L/gfwgje1tQFZalGUUEQ&#10;L6Ir6HFoxjbYTEqTbeq/N8LC3ubxPmex6m0tOmq9caxgMs5AEBdOGy4VXH52n98gfEDWWDsmBU/y&#10;sFoOPhaYaxf5RN05lCKFsM9RQRVCk0vpi4os+rFriBN3d63FkGBbSt1iTOG2ll9ZNpMWDaeGChva&#10;VlQ8zr9WgYlH0zX7bdwcrjevI5nn1BmlRsN+PQcRqA//4j/3Xqf5E3j/kg6Qy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Da1wL8AAADbAAAADwAAAAAAAAAAAAAAAACh&#10;AgAAZHJzL2Rvd25yZXYueG1sUEsFBgAAAAAEAAQA+QAAAI0DAAAAAA==&#10;">
                          <v:stroke endarrow="block"/>
                        </v:shape>
                      </v:group>
                    </v:group>
                  </w:pict>
                </mc:Fallback>
              </mc:AlternateContent>
            </w:r>
            <w:r>
              <w:rPr>
                <w:noProof/>
              </w:rPr>
              <w:drawing>
                <wp:inline distT="0" distB="0" distL="0" distR="0" wp14:anchorId="68EAAC28" wp14:editId="49F81689">
                  <wp:extent cx="628650" cy="2847975"/>
                  <wp:effectExtent l="0" t="0" r="0" b="9525"/>
                  <wp:docPr id="138" name="Picture 138" descr="Phage_Hind_III_DNA_Siz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Phage_Hind_III_DNA_Sizer"/>
                          <pic:cNvPicPr>
                            <a:picLocks noChangeAspect="1" noChangeArrowheads="1"/>
                          </pic:cNvPicPr>
                        </pic:nvPicPr>
                        <pic:blipFill>
                          <a:blip r:embed="rId10">
                            <a:extLst>
                              <a:ext uri="{28A0092B-C50C-407E-A947-70E740481C1C}">
                                <a14:useLocalDpi xmlns:a14="http://schemas.microsoft.com/office/drawing/2010/main" val="0"/>
                              </a:ext>
                            </a:extLst>
                          </a:blip>
                          <a:srcRect r="62733"/>
                          <a:stretch>
                            <a:fillRect/>
                          </a:stretch>
                        </pic:blipFill>
                        <pic:spPr bwMode="auto">
                          <a:xfrm>
                            <a:off x="0" y="0"/>
                            <a:ext cx="628650" cy="2847975"/>
                          </a:xfrm>
                          <a:prstGeom prst="rect">
                            <a:avLst/>
                          </a:prstGeom>
                          <a:noFill/>
                          <a:ln>
                            <a:noFill/>
                          </a:ln>
                        </pic:spPr>
                      </pic:pic>
                    </a:graphicData>
                  </a:graphic>
                </wp:inline>
              </w:drawing>
            </w:r>
          </w:p>
        </w:tc>
        <w:tc>
          <w:tcPr>
            <w:tcW w:w="2628" w:type="dxa"/>
            <w:tcBorders>
              <w:top w:val="single" w:sz="4" w:space="0" w:color="auto"/>
              <w:right w:val="single" w:sz="4" w:space="0" w:color="auto"/>
            </w:tcBorders>
            <w:shd w:val="clear" w:color="auto" w:fill="auto"/>
          </w:tcPr>
          <w:p w14:paraId="512FBA6A" w14:textId="77777777" w:rsidR="00E866E6" w:rsidRDefault="00E866E6" w:rsidP="00E2733C">
            <w:r>
              <w:t>Well</w:t>
            </w:r>
          </w:p>
        </w:tc>
      </w:tr>
      <w:tr w:rsidR="00E866E6" w14:paraId="7429A39D" w14:textId="77777777" w:rsidTr="008736FF">
        <w:trPr>
          <w:trHeight w:val="260"/>
          <w:jc w:val="center"/>
        </w:trPr>
        <w:tc>
          <w:tcPr>
            <w:tcW w:w="6768" w:type="dxa"/>
            <w:vMerge/>
            <w:tcBorders>
              <w:right w:val="single" w:sz="4" w:space="0" w:color="auto"/>
            </w:tcBorders>
          </w:tcPr>
          <w:p w14:paraId="16F5CDF0" w14:textId="77777777" w:rsidR="00E866E6" w:rsidRDefault="00E866E6" w:rsidP="00E2733C">
            <w:pPr>
              <w:pStyle w:val="Picture"/>
            </w:pPr>
          </w:p>
        </w:tc>
        <w:tc>
          <w:tcPr>
            <w:tcW w:w="1620" w:type="dxa"/>
            <w:vMerge/>
            <w:tcBorders>
              <w:left w:val="single" w:sz="4" w:space="0" w:color="auto"/>
            </w:tcBorders>
            <w:shd w:val="clear" w:color="auto" w:fill="auto"/>
          </w:tcPr>
          <w:p w14:paraId="77ED2D22" w14:textId="1C6CDA0C" w:rsidR="00E866E6" w:rsidRDefault="00E866E6" w:rsidP="00E2733C">
            <w:pPr>
              <w:pStyle w:val="Picture"/>
            </w:pPr>
          </w:p>
        </w:tc>
        <w:tc>
          <w:tcPr>
            <w:tcW w:w="2628" w:type="dxa"/>
            <w:tcBorders>
              <w:right w:val="single" w:sz="4" w:space="0" w:color="auto"/>
            </w:tcBorders>
            <w:shd w:val="clear" w:color="auto" w:fill="auto"/>
          </w:tcPr>
          <w:p w14:paraId="60E9608B" w14:textId="77777777" w:rsidR="00E866E6" w:rsidRDefault="00E866E6" w:rsidP="00E2733C">
            <w:pPr>
              <w:pStyle w:val="MatrixRubricEntries"/>
            </w:pPr>
            <w:r>
              <w:t>23,130 base pairs</w:t>
            </w:r>
          </w:p>
        </w:tc>
      </w:tr>
      <w:tr w:rsidR="00E866E6" w14:paraId="13C0ECAF" w14:textId="77777777" w:rsidTr="008736FF">
        <w:trPr>
          <w:trHeight w:val="80"/>
          <w:jc w:val="center"/>
        </w:trPr>
        <w:tc>
          <w:tcPr>
            <w:tcW w:w="6768" w:type="dxa"/>
            <w:vMerge/>
            <w:tcBorders>
              <w:right w:val="single" w:sz="4" w:space="0" w:color="auto"/>
            </w:tcBorders>
          </w:tcPr>
          <w:p w14:paraId="26D748E6" w14:textId="77777777" w:rsidR="00E866E6" w:rsidRDefault="00E866E6" w:rsidP="00E2733C">
            <w:pPr>
              <w:pStyle w:val="Picture"/>
            </w:pPr>
          </w:p>
        </w:tc>
        <w:tc>
          <w:tcPr>
            <w:tcW w:w="1620" w:type="dxa"/>
            <w:vMerge/>
            <w:tcBorders>
              <w:left w:val="single" w:sz="4" w:space="0" w:color="auto"/>
            </w:tcBorders>
            <w:shd w:val="clear" w:color="auto" w:fill="auto"/>
          </w:tcPr>
          <w:p w14:paraId="7C76A62F" w14:textId="6EEA1FEA" w:rsidR="00E866E6" w:rsidRDefault="00E866E6" w:rsidP="00E2733C">
            <w:pPr>
              <w:pStyle w:val="Picture"/>
            </w:pPr>
          </w:p>
        </w:tc>
        <w:tc>
          <w:tcPr>
            <w:tcW w:w="2628" w:type="dxa"/>
            <w:tcBorders>
              <w:right w:val="single" w:sz="4" w:space="0" w:color="auto"/>
            </w:tcBorders>
            <w:shd w:val="clear" w:color="auto" w:fill="auto"/>
          </w:tcPr>
          <w:p w14:paraId="6ED2457E" w14:textId="77777777" w:rsidR="00E866E6" w:rsidRDefault="00E866E6" w:rsidP="00E2733C">
            <w:pPr>
              <w:pStyle w:val="MatrixRubricEntries"/>
            </w:pPr>
            <w:r>
              <w:t>9,416 base pairs</w:t>
            </w:r>
          </w:p>
        </w:tc>
      </w:tr>
      <w:tr w:rsidR="00E866E6" w14:paraId="4C0F637E" w14:textId="77777777" w:rsidTr="008736FF">
        <w:trPr>
          <w:trHeight w:val="197"/>
          <w:jc w:val="center"/>
        </w:trPr>
        <w:tc>
          <w:tcPr>
            <w:tcW w:w="6768" w:type="dxa"/>
            <w:vMerge/>
            <w:tcBorders>
              <w:right w:val="single" w:sz="4" w:space="0" w:color="auto"/>
            </w:tcBorders>
          </w:tcPr>
          <w:p w14:paraId="24D313C9" w14:textId="77777777" w:rsidR="00E866E6" w:rsidRDefault="00E866E6" w:rsidP="00E2733C">
            <w:pPr>
              <w:pStyle w:val="Picture"/>
            </w:pPr>
          </w:p>
        </w:tc>
        <w:tc>
          <w:tcPr>
            <w:tcW w:w="1620" w:type="dxa"/>
            <w:vMerge/>
            <w:tcBorders>
              <w:left w:val="single" w:sz="4" w:space="0" w:color="auto"/>
            </w:tcBorders>
            <w:shd w:val="clear" w:color="auto" w:fill="auto"/>
          </w:tcPr>
          <w:p w14:paraId="6B44BD6E" w14:textId="2C1460D2" w:rsidR="00E866E6" w:rsidRDefault="00E866E6" w:rsidP="00E2733C">
            <w:pPr>
              <w:pStyle w:val="Picture"/>
            </w:pPr>
          </w:p>
        </w:tc>
        <w:tc>
          <w:tcPr>
            <w:tcW w:w="2628" w:type="dxa"/>
            <w:tcBorders>
              <w:right w:val="single" w:sz="4" w:space="0" w:color="auto"/>
            </w:tcBorders>
            <w:shd w:val="clear" w:color="auto" w:fill="auto"/>
          </w:tcPr>
          <w:p w14:paraId="47240638" w14:textId="77777777" w:rsidR="00E866E6" w:rsidRDefault="00E866E6" w:rsidP="00E2733C">
            <w:pPr>
              <w:pStyle w:val="MatrixRubricEntries"/>
            </w:pPr>
            <w:r>
              <w:t>6,557 base pairs</w:t>
            </w:r>
          </w:p>
        </w:tc>
      </w:tr>
      <w:tr w:rsidR="00E866E6" w14:paraId="3F27B8FF" w14:textId="77777777" w:rsidTr="008736FF">
        <w:trPr>
          <w:trHeight w:val="413"/>
          <w:jc w:val="center"/>
        </w:trPr>
        <w:tc>
          <w:tcPr>
            <w:tcW w:w="6768" w:type="dxa"/>
            <w:vMerge/>
            <w:tcBorders>
              <w:right w:val="single" w:sz="4" w:space="0" w:color="auto"/>
            </w:tcBorders>
          </w:tcPr>
          <w:p w14:paraId="41E2C011" w14:textId="77777777" w:rsidR="00E866E6" w:rsidRDefault="00E866E6" w:rsidP="00E2733C">
            <w:pPr>
              <w:pStyle w:val="Picture"/>
            </w:pPr>
          </w:p>
        </w:tc>
        <w:tc>
          <w:tcPr>
            <w:tcW w:w="1620" w:type="dxa"/>
            <w:vMerge/>
            <w:tcBorders>
              <w:left w:val="single" w:sz="4" w:space="0" w:color="auto"/>
            </w:tcBorders>
            <w:shd w:val="clear" w:color="auto" w:fill="auto"/>
          </w:tcPr>
          <w:p w14:paraId="0568A7C0" w14:textId="50AAC209" w:rsidR="00E866E6" w:rsidRDefault="00E866E6" w:rsidP="00E2733C">
            <w:pPr>
              <w:pStyle w:val="Picture"/>
            </w:pPr>
          </w:p>
        </w:tc>
        <w:tc>
          <w:tcPr>
            <w:tcW w:w="2628" w:type="dxa"/>
            <w:tcBorders>
              <w:right w:val="single" w:sz="4" w:space="0" w:color="auto"/>
            </w:tcBorders>
            <w:shd w:val="clear" w:color="auto" w:fill="auto"/>
          </w:tcPr>
          <w:p w14:paraId="1AF83576" w14:textId="77777777" w:rsidR="00E866E6" w:rsidRDefault="00E866E6" w:rsidP="00E2733C">
            <w:pPr>
              <w:pStyle w:val="MatrixRubricEntries"/>
            </w:pPr>
            <w:r>
              <w:t>4,351 base pairs</w:t>
            </w:r>
          </w:p>
        </w:tc>
      </w:tr>
      <w:tr w:rsidR="00E866E6" w14:paraId="043EB712" w14:textId="77777777" w:rsidTr="008736FF">
        <w:trPr>
          <w:trHeight w:val="170"/>
          <w:jc w:val="center"/>
        </w:trPr>
        <w:tc>
          <w:tcPr>
            <w:tcW w:w="6768" w:type="dxa"/>
            <w:vMerge/>
            <w:tcBorders>
              <w:right w:val="single" w:sz="4" w:space="0" w:color="auto"/>
            </w:tcBorders>
          </w:tcPr>
          <w:p w14:paraId="1A16CA33" w14:textId="77777777" w:rsidR="00E866E6" w:rsidRDefault="00E866E6" w:rsidP="00E2733C">
            <w:pPr>
              <w:pStyle w:val="Picture"/>
            </w:pPr>
          </w:p>
        </w:tc>
        <w:tc>
          <w:tcPr>
            <w:tcW w:w="1620" w:type="dxa"/>
            <w:vMerge/>
            <w:tcBorders>
              <w:left w:val="single" w:sz="4" w:space="0" w:color="auto"/>
            </w:tcBorders>
            <w:shd w:val="clear" w:color="auto" w:fill="auto"/>
          </w:tcPr>
          <w:p w14:paraId="71F0F343" w14:textId="32EF1C20" w:rsidR="00E866E6" w:rsidRDefault="00E866E6" w:rsidP="00E2733C">
            <w:pPr>
              <w:pStyle w:val="Picture"/>
            </w:pPr>
          </w:p>
        </w:tc>
        <w:tc>
          <w:tcPr>
            <w:tcW w:w="2628" w:type="dxa"/>
            <w:tcBorders>
              <w:right w:val="single" w:sz="4" w:space="0" w:color="auto"/>
            </w:tcBorders>
            <w:shd w:val="clear" w:color="auto" w:fill="auto"/>
          </w:tcPr>
          <w:p w14:paraId="43B14F5F" w14:textId="77777777" w:rsidR="00E866E6" w:rsidRDefault="00E866E6" w:rsidP="00E2733C">
            <w:pPr>
              <w:pStyle w:val="MatrixRubricEntries"/>
            </w:pPr>
            <w:r>
              <w:t>2,322 base pairs</w:t>
            </w:r>
          </w:p>
        </w:tc>
      </w:tr>
      <w:tr w:rsidR="00E866E6" w14:paraId="012708F6" w14:textId="77777777" w:rsidTr="008736FF">
        <w:trPr>
          <w:trHeight w:val="1620"/>
          <w:jc w:val="center"/>
        </w:trPr>
        <w:tc>
          <w:tcPr>
            <w:tcW w:w="6768" w:type="dxa"/>
            <w:vMerge/>
            <w:tcBorders>
              <w:right w:val="single" w:sz="4" w:space="0" w:color="auto"/>
            </w:tcBorders>
          </w:tcPr>
          <w:p w14:paraId="7C7EBEE9" w14:textId="77777777" w:rsidR="00E866E6" w:rsidRDefault="00E866E6" w:rsidP="00E2733C">
            <w:pPr>
              <w:pStyle w:val="Picture"/>
            </w:pPr>
          </w:p>
        </w:tc>
        <w:tc>
          <w:tcPr>
            <w:tcW w:w="1620" w:type="dxa"/>
            <w:vMerge/>
            <w:tcBorders>
              <w:left w:val="single" w:sz="4" w:space="0" w:color="auto"/>
            </w:tcBorders>
            <w:shd w:val="clear" w:color="auto" w:fill="auto"/>
          </w:tcPr>
          <w:p w14:paraId="7501F2EB" w14:textId="7757C072" w:rsidR="00E866E6" w:rsidRDefault="00E866E6" w:rsidP="00E2733C">
            <w:pPr>
              <w:pStyle w:val="Picture"/>
            </w:pPr>
          </w:p>
        </w:tc>
        <w:tc>
          <w:tcPr>
            <w:tcW w:w="2628" w:type="dxa"/>
            <w:tcBorders>
              <w:right w:val="single" w:sz="4" w:space="0" w:color="auto"/>
            </w:tcBorders>
            <w:shd w:val="clear" w:color="auto" w:fill="auto"/>
          </w:tcPr>
          <w:p w14:paraId="66D12937" w14:textId="77777777" w:rsidR="00E866E6" w:rsidRDefault="00E866E6" w:rsidP="00E2733C">
            <w:pPr>
              <w:pStyle w:val="MatrixRubricEntries"/>
            </w:pPr>
            <w:r>
              <w:t>2,027 base pairs</w:t>
            </w:r>
          </w:p>
        </w:tc>
      </w:tr>
      <w:tr w:rsidR="00E866E6" w14:paraId="20D50804" w14:textId="77777777" w:rsidTr="008736FF">
        <w:trPr>
          <w:trHeight w:val="322"/>
          <w:jc w:val="center"/>
        </w:trPr>
        <w:tc>
          <w:tcPr>
            <w:tcW w:w="6768" w:type="dxa"/>
            <w:vMerge/>
            <w:tcBorders>
              <w:right w:val="single" w:sz="4" w:space="0" w:color="auto"/>
            </w:tcBorders>
          </w:tcPr>
          <w:p w14:paraId="2AAA9722" w14:textId="77777777" w:rsidR="00E866E6" w:rsidRDefault="00E866E6" w:rsidP="00E2733C">
            <w:pPr>
              <w:pStyle w:val="Picture"/>
            </w:pPr>
          </w:p>
        </w:tc>
        <w:tc>
          <w:tcPr>
            <w:tcW w:w="1620" w:type="dxa"/>
            <w:vMerge/>
            <w:tcBorders>
              <w:left w:val="single" w:sz="4" w:space="0" w:color="auto"/>
              <w:bottom w:val="single" w:sz="4" w:space="0" w:color="auto"/>
            </w:tcBorders>
            <w:shd w:val="clear" w:color="auto" w:fill="auto"/>
          </w:tcPr>
          <w:p w14:paraId="518F8102" w14:textId="256EE742" w:rsidR="00E866E6" w:rsidRDefault="00E866E6" w:rsidP="00E2733C">
            <w:pPr>
              <w:pStyle w:val="Picture"/>
            </w:pPr>
          </w:p>
        </w:tc>
        <w:tc>
          <w:tcPr>
            <w:tcW w:w="2628" w:type="dxa"/>
            <w:tcBorders>
              <w:bottom w:val="single" w:sz="4" w:space="0" w:color="auto"/>
              <w:right w:val="single" w:sz="4" w:space="0" w:color="auto"/>
            </w:tcBorders>
            <w:shd w:val="clear" w:color="auto" w:fill="auto"/>
          </w:tcPr>
          <w:p w14:paraId="09551A0D" w14:textId="77777777" w:rsidR="00E866E6" w:rsidRDefault="00E866E6" w:rsidP="00E2733C">
            <w:pPr>
              <w:pStyle w:val="MatrixRubricEntries"/>
            </w:pPr>
            <w:r>
              <w:t>564 base pairs</w:t>
            </w:r>
          </w:p>
        </w:tc>
      </w:tr>
      <w:tr w:rsidR="00E866E6" w14:paraId="71A5DB88" w14:textId="77777777" w:rsidTr="008736FF">
        <w:trPr>
          <w:jc w:val="center"/>
        </w:trPr>
        <w:tc>
          <w:tcPr>
            <w:tcW w:w="6768" w:type="dxa"/>
            <w:vMerge/>
          </w:tcPr>
          <w:p w14:paraId="347AC7C7" w14:textId="77777777" w:rsidR="00E866E6" w:rsidRDefault="00E866E6" w:rsidP="00E2733C">
            <w:pPr>
              <w:pStyle w:val="CaptionCentered"/>
            </w:pPr>
          </w:p>
        </w:tc>
        <w:tc>
          <w:tcPr>
            <w:tcW w:w="4248" w:type="dxa"/>
            <w:gridSpan w:val="2"/>
            <w:tcBorders>
              <w:top w:val="single" w:sz="4" w:space="0" w:color="auto"/>
            </w:tcBorders>
            <w:shd w:val="clear" w:color="auto" w:fill="auto"/>
          </w:tcPr>
          <w:p w14:paraId="27A14A23" w14:textId="6D74CA1E" w:rsidR="00E866E6" w:rsidRDefault="00E866E6" w:rsidP="00E2733C">
            <w:pPr>
              <w:pStyle w:val="CaptionCentered"/>
            </w:pPr>
            <w:r>
              <w:t xml:space="preserve">Figure 1. Lambda </w:t>
            </w:r>
            <w:proofErr w:type="spellStart"/>
            <w:r w:rsidRPr="005A43F1">
              <w:rPr>
                <w:rStyle w:val="Italic"/>
              </w:rPr>
              <w:t>Hind</w:t>
            </w:r>
            <w:r>
              <w:t>III</w:t>
            </w:r>
            <w:proofErr w:type="spellEnd"/>
            <w:r>
              <w:t xml:space="preserve"> DNA Standard</w:t>
            </w:r>
          </w:p>
        </w:tc>
      </w:tr>
    </w:tbl>
    <w:p w14:paraId="03C68364" w14:textId="77777777" w:rsidR="00D62CC9" w:rsidRPr="00D82827" w:rsidRDefault="00D62CC9" w:rsidP="00D82827"/>
    <w:p w14:paraId="7B33DDA1"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9"/>
        <w:gridCol w:w="5401"/>
      </w:tblGrid>
      <w:tr w:rsidR="00E866E6" w14:paraId="3A829232" w14:textId="77777777" w:rsidTr="008369C8">
        <w:trPr>
          <w:trHeight w:val="1485"/>
        </w:trPr>
        <w:tc>
          <w:tcPr>
            <w:tcW w:w="5499" w:type="dxa"/>
            <w:vMerge w:val="restart"/>
          </w:tcPr>
          <w:p w14:paraId="0FCA5C6F" w14:textId="77777777" w:rsidR="00E866E6" w:rsidRDefault="00E866E6" w:rsidP="00BE7183">
            <w:pPr>
              <w:pStyle w:val="ActivityBodyBold"/>
            </w:pPr>
            <w:r>
              <w:t>Per pair of students:</w:t>
            </w:r>
          </w:p>
          <w:p w14:paraId="6148CAF1" w14:textId="0766CA0A" w:rsidR="00E866E6" w:rsidRPr="00D82827" w:rsidRDefault="00D82827" w:rsidP="00D82827">
            <w:pPr>
              <w:pStyle w:val="ActivityBodyItalic"/>
            </w:pPr>
            <w:r>
              <w:t>Throughout</w:t>
            </w:r>
          </w:p>
          <w:p w14:paraId="409E575E" w14:textId="77777777" w:rsidR="00E866E6" w:rsidRDefault="00E866E6" w:rsidP="00456756">
            <w:pPr>
              <w:pStyle w:val="Activitybullet"/>
            </w:pPr>
            <w:r>
              <w:t>Container of ice</w:t>
            </w:r>
          </w:p>
          <w:p w14:paraId="158A867F" w14:textId="77777777" w:rsidR="00E866E6" w:rsidRDefault="00E866E6" w:rsidP="00456756">
            <w:pPr>
              <w:pStyle w:val="Activitybullet"/>
            </w:pPr>
            <w:r>
              <w:t>2-20</w:t>
            </w:r>
            <w:r>
              <w:rPr>
                <w:rFonts w:cs="Arial"/>
              </w:rPr>
              <w:t>µ</w:t>
            </w:r>
            <w:r>
              <w:t>l micropipet</w:t>
            </w:r>
          </w:p>
          <w:p w14:paraId="7E566557" w14:textId="77777777" w:rsidR="00E866E6" w:rsidRDefault="00E866E6" w:rsidP="00456756">
            <w:pPr>
              <w:pStyle w:val="Activitybullet"/>
            </w:pPr>
            <w:r>
              <w:t>Floating tube rack</w:t>
            </w:r>
          </w:p>
          <w:p w14:paraId="537AA514" w14:textId="77777777" w:rsidR="00E866E6" w:rsidRDefault="00E866E6" w:rsidP="00456756">
            <w:pPr>
              <w:pStyle w:val="Activitybullet"/>
            </w:pPr>
            <w:r>
              <w:t>Microtube rack</w:t>
            </w:r>
          </w:p>
          <w:p w14:paraId="231BCE74" w14:textId="77777777" w:rsidR="00E866E6" w:rsidRDefault="00E866E6" w:rsidP="00456756">
            <w:pPr>
              <w:pStyle w:val="Activitybullet"/>
            </w:pPr>
            <w:r>
              <w:t>Micropipet tips</w:t>
            </w:r>
          </w:p>
          <w:p w14:paraId="7CCBF7FA" w14:textId="77777777" w:rsidR="00E866E6" w:rsidRDefault="00E866E6" w:rsidP="00456756">
            <w:pPr>
              <w:pStyle w:val="Activitybullet"/>
            </w:pPr>
            <w:r>
              <w:t>Waste container</w:t>
            </w:r>
          </w:p>
          <w:p w14:paraId="37F528BB" w14:textId="77777777" w:rsidR="00E866E6" w:rsidRDefault="00E866E6" w:rsidP="00456756">
            <w:pPr>
              <w:pStyle w:val="Activitybullet"/>
            </w:pPr>
            <w:r>
              <w:t>Laboratory marking pen</w:t>
            </w:r>
          </w:p>
          <w:p w14:paraId="532871F6" w14:textId="77777777" w:rsidR="00E866E6" w:rsidRDefault="00E866E6" w:rsidP="00456756">
            <w:pPr>
              <w:pStyle w:val="Activitybullet"/>
            </w:pPr>
            <w:r>
              <w:t>Laboratory tape</w:t>
            </w:r>
          </w:p>
          <w:p w14:paraId="51A8D703" w14:textId="77777777" w:rsidR="00E866E6" w:rsidRPr="00D82827" w:rsidRDefault="00E866E6" w:rsidP="00D82827">
            <w:pPr>
              <w:pStyle w:val="ActivityBodyItalic"/>
            </w:pPr>
            <w:r w:rsidRPr="00D82827">
              <w:t>Part Two</w:t>
            </w:r>
          </w:p>
          <w:p w14:paraId="554D7677" w14:textId="77777777" w:rsidR="00E866E6" w:rsidRDefault="00E866E6" w:rsidP="00456756">
            <w:pPr>
              <w:pStyle w:val="Activitybullet"/>
            </w:pPr>
            <w:r>
              <w:t>Restriction buffer</w:t>
            </w:r>
          </w:p>
          <w:p w14:paraId="17C68E0C" w14:textId="77777777" w:rsidR="00E866E6" w:rsidRDefault="00E866E6" w:rsidP="00456756">
            <w:pPr>
              <w:pStyle w:val="Activitybullet"/>
            </w:pPr>
            <w:r>
              <w:t>Lambda DNA sample</w:t>
            </w:r>
          </w:p>
          <w:p w14:paraId="37441B88" w14:textId="77777777" w:rsidR="00E866E6" w:rsidRDefault="00E866E6" w:rsidP="00456756">
            <w:pPr>
              <w:pStyle w:val="Activitybullet"/>
            </w:pPr>
            <w:proofErr w:type="spellStart"/>
            <w:r w:rsidRPr="00981774">
              <w:rPr>
                <w:rStyle w:val="Italic"/>
              </w:rPr>
              <w:t>Eco</w:t>
            </w:r>
            <w:r>
              <w:t>RI</w:t>
            </w:r>
            <w:proofErr w:type="spellEnd"/>
            <w:r>
              <w:t xml:space="preserve"> restriction enzyme</w:t>
            </w:r>
          </w:p>
          <w:p w14:paraId="2579FBAF" w14:textId="418136A0" w:rsidR="00D82827" w:rsidRDefault="00E866E6" w:rsidP="00D82827">
            <w:pPr>
              <w:pStyle w:val="Activitybullet"/>
            </w:pPr>
            <w:proofErr w:type="spellStart"/>
            <w:r w:rsidRPr="00981774">
              <w:rPr>
                <w:rStyle w:val="Italic"/>
              </w:rPr>
              <w:t>Hind</w:t>
            </w:r>
            <w:r>
              <w:t>III</w:t>
            </w:r>
            <w:proofErr w:type="spellEnd"/>
            <w:r>
              <w:t xml:space="preserve"> restriction enzyme</w:t>
            </w:r>
          </w:p>
          <w:p w14:paraId="33FA1F97" w14:textId="77777777" w:rsidR="00E866E6" w:rsidRDefault="00E866E6" w:rsidP="00456756">
            <w:pPr>
              <w:pStyle w:val="Activitybullet"/>
            </w:pPr>
            <w:proofErr w:type="spellStart"/>
            <w:r w:rsidRPr="00981774">
              <w:rPr>
                <w:rStyle w:val="Italic"/>
              </w:rPr>
              <w:t>Pst</w:t>
            </w:r>
            <w:r>
              <w:t>I</w:t>
            </w:r>
            <w:proofErr w:type="spellEnd"/>
            <w:r>
              <w:t xml:space="preserve"> restriction enzyme</w:t>
            </w:r>
          </w:p>
          <w:p w14:paraId="1D9AA831" w14:textId="77777777" w:rsidR="00E866E6" w:rsidRDefault="00E866E6" w:rsidP="00456756">
            <w:pPr>
              <w:pStyle w:val="Activitybullet"/>
            </w:pPr>
            <w:r>
              <w:t>Yellow 1.5ml tube</w:t>
            </w:r>
          </w:p>
          <w:p w14:paraId="51332C74" w14:textId="77777777" w:rsidR="00E866E6" w:rsidRDefault="00E866E6" w:rsidP="00456756">
            <w:pPr>
              <w:pStyle w:val="Activitybullet"/>
            </w:pPr>
            <w:r>
              <w:t>Violet 1.5ml tube</w:t>
            </w:r>
          </w:p>
          <w:p w14:paraId="333D3103" w14:textId="77777777" w:rsidR="00E866E6" w:rsidRDefault="00E866E6" w:rsidP="00456756">
            <w:pPr>
              <w:pStyle w:val="Activitybullet"/>
            </w:pPr>
            <w:r>
              <w:t>Green 1.5ml tube</w:t>
            </w:r>
          </w:p>
          <w:p w14:paraId="4D8E15E2" w14:textId="77777777" w:rsidR="00E866E6" w:rsidRDefault="00E866E6" w:rsidP="00456756">
            <w:pPr>
              <w:pStyle w:val="Activitybullet"/>
            </w:pPr>
            <w:r>
              <w:t>Orange 1.5ml tube</w:t>
            </w:r>
          </w:p>
          <w:p w14:paraId="5EEA581D" w14:textId="77777777" w:rsidR="00E866E6" w:rsidRPr="006E17A6" w:rsidRDefault="00E866E6" w:rsidP="00D82827">
            <w:pPr>
              <w:pStyle w:val="ActivityBodyItalic"/>
            </w:pPr>
            <w:r w:rsidRPr="00D82827">
              <w:lastRenderedPageBreak/>
              <w:t>Part</w:t>
            </w:r>
            <w:r>
              <w:t xml:space="preserve"> Three</w:t>
            </w:r>
          </w:p>
          <w:p w14:paraId="5F4348A5" w14:textId="77777777" w:rsidR="00E866E6" w:rsidRDefault="00E866E6" w:rsidP="00456756">
            <w:pPr>
              <w:pStyle w:val="Activitybullet"/>
            </w:pPr>
            <w:r>
              <w:t>5x sample loading buffer</w:t>
            </w:r>
          </w:p>
          <w:p w14:paraId="3346C24D" w14:textId="77777777" w:rsidR="00E866E6" w:rsidRDefault="00E866E6" w:rsidP="00456756">
            <w:pPr>
              <w:pStyle w:val="Activitybullet"/>
            </w:pPr>
            <w:r>
              <w:t xml:space="preserve">Lambda </w:t>
            </w:r>
            <w:proofErr w:type="spellStart"/>
            <w:r w:rsidRPr="00981774">
              <w:rPr>
                <w:rStyle w:val="Italic"/>
              </w:rPr>
              <w:t>Hind</w:t>
            </w:r>
            <w:r>
              <w:t>III</w:t>
            </w:r>
            <w:proofErr w:type="spellEnd"/>
            <w:r>
              <w:t xml:space="preserve"> DNA Standard</w:t>
            </w:r>
          </w:p>
          <w:p w14:paraId="3C98CE14" w14:textId="77777777" w:rsidR="00E866E6" w:rsidRDefault="00E866E6" w:rsidP="00456756">
            <w:pPr>
              <w:pStyle w:val="Activitybullet"/>
            </w:pPr>
            <w:r>
              <w:t>Horizontal electrophoresis chamber</w:t>
            </w:r>
          </w:p>
          <w:p w14:paraId="4D26A164" w14:textId="77777777" w:rsidR="00E866E6" w:rsidRDefault="00E866E6" w:rsidP="00456756">
            <w:pPr>
              <w:pStyle w:val="Activitybullet"/>
            </w:pPr>
            <w:r>
              <w:t>1x TAE buffer</w:t>
            </w:r>
          </w:p>
          <w:p w14:paraId="5E0A6825" w14:textId="3C3F2B15" w:rsidR="00E866E6" w:rsidRDefault="00E866E6" w:rsidP="00456756">
            <w:pPr>
              <w:pStyle w:val="Activitybullet"/>
            </w:pPr>
            <w:r>
              <w:t>7x7cm gel tray</w:t>
            </w:r>
          </w:p>
          <w:p w14:paraId="504A4615" w14:textId="77777777" w:rsidR="00E866E6" w:rsidRDefault="00E866E6" w:rsidP="00456756">
            <w:pPr>
              <w:pStyle w:val="Activitybullet"/>
            </w:pPr>
            <w:r>
              <w:t>Gel staining tray</w:t>
            </w:r>
          </w:p>
          <w:p w14:paraId="4C6F6A05" w14:textId="77777777" w:rsidR="00E866E6" w:rsidRDefault="00E866E6" w:rsidP="00456756">
            <w:pPr>
              <w:pStyle w:val="Activitybullet"/>
            </w:pPr>
            <w:r>
              <w:t>1x Fast Blast DNA stain</w:t>
            </w:r>
          </w:p>
          <w:p w14:paraId="69432C36" w14:textId="77777777" w:rsidR="00E866E6" w:rsidRDefault="00E866E6" w:rsidP="00456756">
            <w:pPr>
              <w:pStyle w:val="Activitybullet"/>
            </w:pPr>
            <w:r>
              <w:t>Gallon size resealable plastic bag</w:t>
            </w:r>
          </w:p>
          <w:p w14:paraId="5104111F" w14:textId="77777777" w:rsidR="00E866E6" w:rsidRDefault="00E866E6" w:rsidP="00D82827">
            <w:pPr>
              <w:pStyle w:val="ActivityBodyItalic"/>
            </w:pPr>
            <w:r w:rsidRPr="00D82827">
              <w:t>Part</w:t>
            </w:r>
            <w:r>
              <w:t xml:space="preserve"> Four</w:t>
            </w:r>
          </w:p>
          <w:p w14:paraId="2411B59E" w14:textId="77777777" w:rsidR="00E866E6" w:rsidRDefault="00E866E6" w:rsidP="00456756">
            <w:pPr>
              <w:pStyle w:val="Activitybullet"/>
            </w:pPr>
            <w:r>
              <w:t>Computer with Internet access</w:t>
            </w:r>
          </w:p>
        </w:tc>
        <w:tc>
          <w:tcPr>
            <w:tcW w:w="5499" w:type="dxa"/>
          </w:tcPr>
          <w:p w14:paraId="567142B1" w14:textId="77777777" w:rsidR="00E866E6" w:rsidRDefault="00E866E6" w:rsidP="00456756">
            <w:pPr>
              <w:pStyle w:val="ActivityBodyBold"/>
            </w:pPr>
            <w:r>
              <w:lastRenderedPageBreak/>
              <w:t>Per four pairs of students:</w:t>
            </w:r>
          </w:p>
          <w:p w14:paraId="52186767" w14:textId="5C312F45" w:rsidR="00E866E6" w:rsidRPr="00981BB8" w:rsidRDefault="00E866E6" w:rsidP="00456756">
            <w:pPr>
              <w:pStyle w:val="Activitybullet"/>
            </w:pPr>
            <w:r>
              <w:t>Water bath</w:t>
            </w:r>
          </w:p>
          <w:p w14:paraId="0D43B1DD" w14:textId="77777777" w:rsidR="00E866E6" w:rsidRPr="006E17A6" w:rsidRDefault="00E866E6" w:rsidP="00456756">
            <w:pPr>
              <w:pStyle w:val="Activitybullet"/>
            </w:pPr>
            <w:r>
              <w:rPr>
                <w:rFonts w:cs="Arial"/>
              </w:rPr>
              <w:t>Mini centrifuge</w:t>
            </w:r>
          </w:p>
          <w:p w14:paraId="790B1DC9" w14:textId="77777777" w:rsidR="00E866E6" w:rsidRDefault="00E866E6" w:rsidP="00B568AC">
            <w:pPr>
              <w:pStyle w:val="Activitybullet"/>
            </w:pPr>
            <w:r>
              <w:t>Electrophoresis power supply</w:t>
            </w:r>
          </w:p>
        </w:tc>
      </w:tr>
      <w:tr w:rsidR="00E866E6" w14:paraId="7D25B9D7" w14:textId="77777777" w:rsidTr="008369C8">
        <w:trPr>
          <w:trHeight w:val="1485"/>
        </w:trPr>
        <w:tc>
          <w:tcPr>
            <w:tcW w:w="5499" w:type="dxa"/>
            <w:vMerge/>
          </w:tcPr>
          <w:p w14:paraId="3E2F4A7A" w14:textId="77777777" w:rsidR="00E866E6" w:rsidRDefault="00E866E6" w:rsidP="00BE7183">
            <w:pPr>
              <w:pStyle w:val="ActivityBodyBold"/>
            </w:pPr>
          </w:p>
        </w:tc>
        <w:tc>
          <w:tcPr>
            <w:tcW w:w="5499" w:type="dxa"/>
          </w:tcPr>
          <w:p w14:paraId="3748FAA5" w14:textId="77777777" w:rsidR="00E866E6" w:rsidRDefault="00E866E6" w:rsidP="00B568AC">
            <w:pPr>
              <w:pStyle w:val="ActivityBodyBold"/>
            </w:pPr>
            <w:r>
              <w:t>Per class:</w:t>
            </w:r>
          </w:p>
          <w:p w14:paraId="05C45AFF" w14:textId="77777777" w:rsidR="00E866E6" w:rsidRDefault="00E866E6" w:rsidP="00B568AC">
            <w:pPr>
              <w:pStyle w:val="Activitybullet"/>
            </w:pPr>
            <w:r>
              <w:t>Refrigerator</w:t>
            </w:r>
          </w:p>
          <w:p w14:paraId="58E38DF3" w14:textId="77777777" w:rsidR="00E866E6" w:rsidRDefault="00E866E6" w:rsidP="00B568AC">
            <w:pPr>
              <w:pStyle w:val="Activitybullet"/>
            </w:pPr>
            <w:r>
              <w:t>Digital camera</w:t>
            </w:r>
          </w:p>
          <w:p w14:paraId="4B725B4F" w14:textId="07086297" w:rsidR="00E866E6" w:rsidRDefault="00E866E6" w:rsidP="00E866E6">
            <w:pPr>
              <w:pStyle w:val="Activitybullet"/>
            </w:pPr>
            <w:r>
              <w:t>Printer</w:t>
            </w:r>
            <w:r w:rsidR="009C210A">
              <w:t xml:space="preserve"> with paper</w:t>
            </w:r>
          </w:p>
        </w:tc>
      </w:tr>
      <w:tr w:rsidR="00E866E6" w14:paraId="3114555F" w14:textId="77777777" w:rsidTr="00B568AC">
        <w:trPr>
          <w:trHeight w:val="1852"/>
        </w:trPr>
        <w:tc>
          <w:tcPr>
            <w:tcW w:w="5499" w:type="dxa"/>
            <w:vMerge/>
          </w:tcPr>
          <w:p w14:paraId="5319BD1A" w14:textId="77777777" w:rsidR="00E866E6" w:rsidRDefault="00E866E6" w:rsidP="00BE7183">
            <w:pPr>
              <w:pStyle w:val="ActivityBodyBold"/>
            </w:pPr>
          </w:p>
        </w:tc>
        <w:tc>
          <w:tcPr>
            <w:tcW w:w="5499" w:type="dxa"/>
          </w:tcPr>
          <w:p w14:paraId="2CBAC26B" w14:textId="77777777" w:rsidR="00E866E6" w:rsidRDefault="00E866E6" w:rsidP="00E866E6">
            <w:pPr>
              <w:pStyle w:val="ActivityBodyBold"/>
            </w:pPr>
            <w:r>
              <w:t>Per student:</w:t>
            </w:r>
          </w:p>
          <w:p w14:paraId="13C14350" w14:textId="77777777" w:rsidR="00E866E6" w:rsidRDefault="00E866E6" w:rsidP="00E866E6">
            <w:pPr>
              <w:pStyle w:val="Activitybullet"/>
            </w:pPr>
            <w:r>
              <w:t>PPE</w:t>
            </w:r>
          </w:p>
          <w:p w14:paraId="78400FA1" w14:textId="77777777" w:rsidR="00E866E6" w:rsidRPr="00826527" w:rsidRDefault="00E866E6" w:rsidP="00E866E6">
            <w:pPr>
              <w:pStyle w:val="Activitybullet"/>
              <w:rPr>
                <w:rStyle w:val="Italic"/>
              </w:rPr>
            </w:pPr>
            <w:r w:rsidRPr="00826527">
              <w:rPr>
                <w:rStyle w:val="Italic"/>
              </w:rPr>
              <w:t>Laboratory Notebook</w:t>
            </w:r>
          </w:p>
          <w:p w14:paraId="4CA47CD6" w14:textId="77777777" w:rsidR="00E866E6" w:rsidRDefault="00E866E6" w:rsidP="00E866E6">
            <w:pPr>
              <w:pStyle w:val="Activitybullet"/>
            </w:pPr>
            <w:r>
              <w:t>Pen</w:t>
            </w:r>
          </w:p>
          <w:p w14:paraId="1D78745A" w14:textId="2004CEE3" w:rsidR="00D82827" w:rsidRPr="00D82827" w:rsidRDefault="00E866E6" w:rsidP="00D82827">
            <w:pPr>
              <w:pStyle w:val="Activitybullet"/>
            </w:pPr>
            <w:r w:rsidRPr="00826527">
              <w:rPr>
                <w:rStyle w:val="Italic"/>
              </w:rPr>
              <w:t>Agriscience Notebook</w:t>
            </w:r>
          </w:p>
        </w:tc>
      </w:tr>
      <w:tr w:rsidR="00E866E6" w14:paraId="6B49A961" w14:textId="77777777" w:rsidTr="00D82827">
        <w:tc>
          <w:tcPr>
            <w:tcW w:w="5499" w:type="dxa"/>
            <w:vMerge/>
          </w:tcPr>
          <w:p w14:paraId="2B576CA3" w14:textId="77777777" w:rsidR="00E866E6" w:rsidRDefault="00E866E6" w:rsidP="00BE7183">
            <w:pPr>
              <w:pStyle w:val="ActivityBodyBold"/>
            </w:pPr>
          </w:p>
        </w:tc>
        <w:tc>
          <w:tcPr>
            <w:tcW w:w="5499" w:type="dxa"/>
          </w:tcPr>
          <w:p w14:paraId="0DED7FBA" w14:textId="35D0452D" w:rsidR="00E866E6" w:rsidRDefault="00E866E6" w:rsidP="00E866E6"/>
        </w:tc>
      </w:tr>
    </w:tbl>
    <w:p w14:paraId="03F3F1E4" w14:textId="77777777" w:rsidR="002C5E76" w:rsidRDefault="002C5E76" w:rsidP="002C5E76"/>
    <w:p w14:paraId="409370D9" w14:textId="77777777" w:rsidR="002C5E76" w:rsidRDefault="002C5E76" w:rsidP="002C5E76">
      <w:pPr>
        <w:pStyle w:val="ActivitySection"/>
      </w:pPr>
      <w:r>
        <w:t>Procedure</w:t>
      </w:r>
    </w:p>
    <w:p w14:paraId="735D176F" w14:textId="3004B785" w:rsidR="00456756" w:rsidRDefault="00456756" w:rsidP="00456756">
      <w:pPr>
        <w:pStyle w:val="ActivityBody"/>
      </w:pPr>
      <w:r>
        <w:t xml:space="preserve">In this activity, you and your partner will use restriction enzymes to cut a DNA sample and analyze it. The DNA will not harm you, but </w:t>
      </w:r>
      <w:r w:rsidR="00450DE3">
        <w:t xml:space="preserve">PPE will prevent </w:t>
      </w:r>
      <w:r>
        <w:t xml:space="preserve">you </w:t>
      </w:r>
      <w:r w:rsidR="00450DE3">
        <w:t xml:space="preserve">from </w:t>
      </w:r>
      <w:r>
        <w:t>contaminat</w:t>
      </w:r>
      <w:r w:rsidR="00450DE3">
        <w:t>ing</w:t>
      </w:r>
      <w:r>
        <w:t xml:space="preserve"> the samples with your DNA</w:t>
      </w:r>
      <w:r w:rsidR="00450DE3">
        <w:t>.</w:t>
      </w:r>
    </w:p>
    <w:p w14:paraId="5558FF06" w14:textId="77777777" w:rsidR="00456756" w:rsidRPr="00C7318C" w:rsidRDefault="00456756" w:rsidP="00456756"/>
    <w:p w14:paraId="523C7334" w14:textId="77777777" w:rsidR="00456756" w:rsidRDefault="00456756" w:rsidP="00456756">
      <w:pPr>
        <w:pStyle w:val="ActivityBodyBold"/>
      </w:pPr>
      <w:r>
        <w:t>Part One – Pre-Lab Research Questions</w:t>
      </w:r>
    </w:p>
    <w:p w14:paraId="741C6C8D" w14:textId="77777777" w:rsidR="00456756" w:rsidRDefault="00456756" w:rsidP="00456756">
      <w:pPr>
        <w:pStyle w:val="ActivityNumbers"/>
      </w:pPr>
      <w:r>
        <w:t>Is it possible for a restriction enzyme to cut a DNA strand more than once? Why?</w:t>
      </w:r>
    </w:p>
    <w:p w14:paraId="017D5530" w14:textId="77777777" w:rsidR="00456756" w:rsidRDefault="00456756" w:rsidP="00456756">
      <w:pPr>
        <w:pStyle w:val="ActivityNumbers"/>
      </w:pPr>
      <w:r>
        <w:t>If DNA is linear, how many cuts would be needed to make three fragments?</w:t>
      </w:r>
    </w:p>
    <w:p w14:paraId="4039BE92" w14:textId="77777777" w:rsidR="00456756" w:rsidRDefault="00456756" w:rsidP="00456756">
      <w:pPr>
        <w:pStyle w:val="ActivityNumbers"/>
      </w:pPr>
      <w:r>
        <w:t>If DNA is circular, how many cuts are needed to make two fragments?</w:t>
      </w:r>
    </w:p>
    <w:p w14:paraId="0250C05C" w14:textId="77777777" w:rsidR="00456756" w:rsidRDefault="00456756" w:rsidP="00456756">
      <w:pPr>
        <w:pStyle w:val="ActivityNumbers"/>
      </w:pPr>
      <w:r>
        <w:t xml:space="preserve">Describe the size of DNA fragments in relationship to their distance from the wells after electrophoresis. </w:t>
      </w:r>
    </w:p>
    <w:p w14:paraId="6EF035C7" w14:textId="77777777" w:rsidR="00456756" w:rsidRDefault="00456756" w:rsidP="00456756">
      <w:pPr>
        <w:pStyle w:val="ActivityNumbers"/>
      </w:pPr>
      <w:r>
        <w:t>How many base pairs are in human DNA?</w:t>
      </w:r>
    </w:p>
    <w:p w14:paraId="104C0185" w14:textId="77777777" w:rsidR="00456756" w:rsidRPr="008239DD" w:rsidRDefault="00456756" w:rsidP="00456756"/>
    <w:p w14:paraId="4EE2F6D9" w14:textId="77777777" w:rsidR="00456756" w:rsidRDefault="00456756" w:rsidP="00456756">
      <w:pPr>
        <w:pStyle w:val="ActivityBodyBold"/>
      </w:pPr>
      <w:r>
        <w:t>Part Two – Digesting DNA</w:t>
      </w:r>
    </w:p>
    <w:p w14:paraId="7424D120" w14:textId="77777777" w:rsidR="00456756" w:rsidRDefault="00456756" w:rsidP="00456756">
      <w:pPr>
        <w:pStyle w:val="ActivityBody"/>
      </w:pPr>
      <w:r>
        <w:t>Keep all samples on ice unless otherwise instructed.</w:t>
      </w:r>
    </w:p>
    <w:p w14:paraId="4377A0DA" w14:textId="77777777" w:rsidR="00456756" w:rsidRPr="00282EB0" w:rsidRDefault="00456756" w:rsidP="00456756"/>
    <w:p w14:paraId="5F629825" w14:textId="0B6EA7B9" w:rsidR="00456756" w:rsidRDefault="00456756" w:rsidP="00456756">
      <w:pPr>
        <w:pStyle w:val="ActivityNumbers"/>
        <w:numPr>
          <w:ilvl w:val="0"/>
          <w:numId w:val="9"/>
        </w:numPr>
      </w:pPr>
      <w:r>
        <w:t xml:space="preserve">Gather </w:t>
      </w:r>
      <w:r w:rsidR="009C210A">
        <w:t xml:space="preserve">the materials </w:t>
      </w:r>
      <w:r w:rsidR="00450DE3">
        <w:t xml:space="preserve">used throughout the activity as well as the specific materials </w:t>
      </w:r>
      <w:r w:rsidR="009C210A">
        <w:t>for Part Two.</w:t>
      </w:r>
    </w:p>
    <w:p w14:paraId="6473B22F" w14:textId="2F2527B8" w:rsidR="00456756" w:rsidRDefault="00456756" w:rsidP="00456756">
      <w:pPr>
        <w:pStyle w:val="ActivityNumbers"/>
      </w:pPr>
      <w:r>
        <w:t xml:space="preserve">Label the </w:t>
      </w:r>
      <w:r w:rsidR="009C210A">
        <w:t>microtube</w:t>
      </w:r>
      <w:r>
        <w:t xml:space="preserve"> rack with tape and include your initials, the date, and the lab activity.</w:t>
      </w:r>
    </w:p>
    <w:p w14:paraId="4587A0BF" w14:textId="77777777" w:rsidR="00456756" w:rsidRDefault="00456756" w:rsidP="00456756">
      <w:pPr>
        <w:pStyle w:val="ActivityNumbers"/>
      </w:pPr>
      <w:r>
        <w:t>Label the tubes as noted below.</w:t>
      </w:r>
    </w:p>
    <w:tbl>
      <w:tblPr>
        <w:tblW w:w="0" w:type="auto"/>
        <w:tblInd w:w="1440" w:type="dxa"/>
        <w:tblLook w:val="04A0" w:firstRow="1" w:lastRow="0" w:firstColumn="1" w:lastColumn="0" w:noHBand="0" w:noVBand="1"/>
      </w:tblPr>
      <w:tblGrid>
        <w:gridCol w:w="1170"/>
        <w:gridCol w:w="270"/>
        <w:gridCol w:w="843"/>
        <w:gridCol w:w="237"/>
        <w:gridCol w:w="2520"/>
      </w:tblGrid>
      <w:tr w:rsidR="00456756" w14:paraId="425CD1CD" w14:textId="77777777" w:rsidTr="00D82827">
        <w:trPr>
          <w:trHeight w:val="305"/>
        </w:trPr>
        <w:tc>
          <w:tcPr>
            <w:tcW w:w="1170" w:type="dxa"/>
            <w:tcBorders>
              <w:bottom w:val="single" w:sz="4" w:space="0" w:color="auto"/>
            </w:tcBorders>
            <w:shd w:val="clear" w:color="auto" w:fill="auto"/>
          </w:tcPr>
          <w:p w14:paraId="7F2E99E6" w14:textId="77777777" w:rsidR="00456756" w:rsidRDefault="00456756" w:rsidP="00E2733C">
            <w:pPr>
              <w:pStyle w:val="RubricTitles"/>
            </w:pPr>
            <w:r>
              <w:t>Tube</w:t>
            </w:r>
          </w:p>
        </w:tc>
        <w:tc>
          <w:tcPr>
            <w:tcW w:w="270" w:type="dxa"/>
            <w:shd w:val="clear" w:color="auto" w:fill="auto"/>
          </w:tcPr>
          <w:p w14:paraId="39D2F694" w14:textId="77777777" w:rsidR="00456756" w:rsidRDefault="00456756" w:rsidP="00E2733C">
            <w:pPr>
              <w:pStyle w:val="RubricTitles"/>
            </w:pPr>
          </w:p>
        </w:tc>
        <w:tc>
          <w:tcPr>
            <w:tcW w:w="843" w:type="dxa"/>
            <w:tcBorders>
              <w:bottom w:val="single" w:sz="4" w:space="0" w:color="auto"/>
            </w:tcBorders>
            <w:shd w:val="clear" w:color="auto" w:fill="auto"/>
          </w:tcPr>
          <w:p w14:paraId="6D4A6680" w14:textId="77777777" w:rsidR="00456756" w:rsidRDefault="00456756" w:rsidP="00E2733C">
            <w:pPr>
              <w:pStyle w:val="RubricTitles"/>
            </w:pPr>
            <w:r>
              <w:t>Label</w:t>
            </w:r>
          </w:p>
        </w:tc>
        <w:tc>
          <w:tcPr>
            <w:tcW w:w="237" w:type="dxa"/>
            <w:shd w:val="clear" w:color="auto" w:fill="auto"/>
          </w:tcPr>
          <w:p w14:paraId="5A4B3B6D" w14:textId="77777777" w:rsidR="00456756" w:rsidRDefault="00456756" w:rsidP="00E2733C">
            <w:pPr>
              <w:pStyle w:val="RubricTitles"/>
            </w:pPr>
          </w:p>
        </w:tc>
        <w:tc>
          <w:tcPr>
            <w:tcW w:w="2520" w:type="dxa"/>
            <w:tcBorders>
              <w:bottom w:val="single" w:sz="4" w:space="0" w:color="auto"/>
            </w:tcBorders>
            <w:shd w:val="clear" w:color="auto" w:fill="auto"/>
          </w:tcPr>
          <w:p w14:paraId="1333B96A" w14:textId="77777777" w:rsidR="00456756" w:rsidRDefault="00456756" w:rsidP="00E2733C">
            <w:pPr>
              <w:pStyle w:val="RubricTitles"/>
            </w:pPr>
            <w:r>
              <w:t>Contents</w:t>
            </w:r>
          </w:p>
        </w:tc>
      </w:tr>
      <w:tr w:rsidR="00456756" w14:paraId="111BE8FD" w14:textId="77777777" w:rsidTr="00D82827">
        <w:tc>
          <w:tcPr>
            <w:tcW w:w="1170" w:type="dxa"/>
            <w:tcBorders>
              <w:top w:val="single" w:sz="4" w:space="0" w:color="auto"/>
            </w:tcBorders>
            <w:shd w:val="clear" w:color="auto" w:fill="auto"/>
          </w:tcPr>
          <w:p w14:paraId="7DE98B72" w14:textId="77777777" w:rsidR="00456756" w:rsidRDefault="00456756" w:rsidP="00E2733C">
            <w:r>
              <w:t>Yellow</w:t>
            </w:r>
          </w:p>
        </w:tc>
        <w:tc>
          <w:tcPr>
            <w:tcW w:w="270" w:type="dxa"/>
            <w:shd w:val="clear" w:color="auto" w:fill="auto"/>
          </w:tcPr>
          <w:p w14:paraId="03979CCA" w14:textId="77777777" w:rsidR="00456756" w:rsidRDefault="00456756" w:rsidP="00E2733C"/>
        </w:tc>
        <w:tc>
          <w:tcPr>
            <w:tcW w:w="843" w:type="dxa"/>
            <w:tcBorders>
              <w:top w:val="single" w:sz="4" w:space="0" w:color="auto"/>
            </w:tcBorders>
            <w:shd w:val="clear" w:color="auto" w:fill="auto"/>
          </w:tcPr>
          <w:p w14:paraId="6A6694F9" w14:textId="77777777" w:rsidR="00456756" w:rsidRDefault="00456756" w:rsidP="00E2733C">
            <w:pPr>
              <w:pStyle w:val="RubricHeadings"/>
            </w:pPr>
            <w:r>
              <w:t>L</w:t>
            </w:r>
          </w:p>
        </w:tc>
        <w:tc>
          <w:tcPr>
            <w:tcW w:w="237" w:type="dxa"/>
            <w:shd w:val="clear" w:color="auto" w:fill="auto"/>
          </w:tcPr>
          <w:p w14:paraId="7C6DF902" w14:textId="77777777" w:rsidR="00456756" w:rsidRDefault="00456756" w:rsidP="00E2733C"/>
        </w:tc>
        <w:tc>
          <w:tcPr>
            <w:tcW w:w="2520" w:type="dxa"/>
            <w:tcBorders>
              <w:top w:val="single" w:sz="4" w:space="0" w:color="auto"/>
            </w:tcBorders>
            <w:shd w:val="clear" w:color="auto" w:fill="auto"/>
          </w:tcPr>
          <w:p w14:paraId="21F6B8CA" w14:textId="77777777" w:rsidR="00456756" w:rsidRDefault="00456756" w:rsidP="00E2733C">
            <w:r>
              <w:t>Lambda DNA</w:t>
            </w:r>
          </w:p>
        </w:tc>
      </w:tr>
      <w:tr w:rsidR="00456756" w14:paraId="16EF46AC" w14:textId="77777777" w:rsidTr="00D82827">
        <w:tc>
          <w:tcPr>
            <w:tcW w:w="1170" w:type="dxa"/>
            <w:shd w:val="clear" w:color="auto" w:fill="auto"/>
          </w:tcPr>
          <w:p w14:paraId="76C5EFF3" w14:textId="77777777" w:rsidR="00456756" w:rsidRDefault="00456756" w:rsidP="00E2733C">
            <w:r>
              <w:t>Violet</w:t>
            </w:r>
          </w:p>
        </w:tc>
        <w:tc>
          <w:tcPr>
            <w:tcW w:w="270" w:type="dxa"/>
            <w:shd w:val="clear" w:color="auto" w:fill="auto"/>
          </w:tcPr>
          <w:p w14:paraId="22932667" w14:textId="77777777" w:rsidR="00456756" w:rsidRDefault="00456756" w:rsidP="00E2733C"/>
        </w:tc>
        <w:tc>
          <w:tcPr>
            <w:tcW w:w="843" w:type="dxa"/>
            <w:shd w:val="clear" w:color="auto" w:fill="auto"/>
          </w:tcPr>
          <w:p w14:paraId="02351144" w14:textId="77777777" w:rsidR="00456756" w:rsidRDefault="00456756" w:rsidP="00E2733C">
            <w:pPr>
              <w:pStyle w:val="RubricHeadings"/>
            </w:pPr>
            <w:r>
              <w:t>P</w:t>
            </w:r>
          </w:p>
        </w:tc>
        <w:tc>
          <w:tcPr>
            <w:tcW w:w="237" w:type="dxa"/>
            <w:shd w:val="clear" w:color="auto" w:fill="auto"/>
          </w:tcPr>
          <w:p w14:paraId="48E41AFF" w14:textId="77777777" w:rsidR="00456756" w:rsidRDefault="00456756" w:rsidP="00E2733C"/>
        </w:tc>
        <w:tc>
          <w:tcPr>
            <w:tcW w:w="2520" w:type="dxa"/>
            <w:shd w:val="clear" w:color="auto" w:fill="auto"/>
          </w:tcPr>
          <w:p w14:paraId="71EC7271" w14:textId="77777777" w:rsidR="00456756" w:rsidRDefault="00456756" w:rsidP="00E2733C">
            <w:proofErr w:type="spellStart"/>
            <w:r w:rsidRPr="003E24DE">
              <w:rPr>
                <w:rStyle w:val="Italic"/>
              </w:rPr>
              <w:t>Pst</w:t>
            </w:r>
            <w:r>
              <w:t>I</w:t>
            </w:r>
            <w:proofErr w:type="spellEnd"/>
            <w:r>
              <w:t xml:space="preserve"> lambda digest</w:t>
            </w:r>
          </w:p>
        </w:tc>
      </w:tr>
      <w:tr w:rsidR="00456756" w14:paraId="1F614C9A" w14:textId="77777777" w:rsidTr="00D82827">
        <w:tc>
          <w:tcPr>
            <w:tcW w:w="1170" w:type="dxa"/>
            <w:shd w:val="clear" w:color="auto" w:fill="auto"/>
          </w:tcPr>
          <w:p w14:paraId="7477046E" w14:textId="77777777" w:rsidR="00456756" w:rsidRDefault="00456756" w:rsidP="00E2733C">
            <w:r>
              <w:t>Green</w:t>
            </w:r>
          </w:p>
        </w:tc>
        <w:tc>
          <w:tcPr>
            <w:tcW w:w="270" w:type="dxa"/>
            <w:shd w:val="clear" w:color="auto" w:fill="auto"/>
          </w:tcPr>
          <w:p w14:paraId="14F1E8E6" w14:textId="77777777" w:rsidR="00456756" w:rsidRDefault="00456756" w:rsidP="00E2733C"/>
        </w:tc>
        <w:tc>
          <w:tcPr>
            <w:tcW w:w="843" w:type="dxa"/>
            <w:shd w:val="clear" w:color="auto" w:fill="auto"/>
          </w:tcPr>
          <w:p w14:paraId="1F8079A0" w14:textId="77777777" w:rsidR="00456756" w:rsidRDefault="00456756" w:rsidP="00E2733C">
            <w:pPr>
              <w:pStyle w:val="RubricHeadings"/>
            </w:pPr>
            <w:r>
              <w:t>E</w:t>
            </w:r>
          </w:p>
        </w:tc>
        <w:tc>
          <w:tcPr>
            <w:tcW w:w="237" w:type="dxa"/>
            <w:shd w:val="clear" w:color="auto" w:fill="auto"/>
          </w:tcPr>
          <w:p w14:paraId="1EC6C033" w14:textId="77777777" w:rsidR="00456756" w:rsidRDefault="00456756" w:rsidP="00E2733C"/>
        </w:tc>
        <w:tc>
          <w:tcPr>
            <w:tcW w:w="2520" w:type="dxa"/>
            <w:shd w:val="clear" w:color="auto" w:fill="auto"/>
          </w:tcPr>
          <w:p w14:paraId="49C82C88" w14:textId="77777777" w:rsidR="00456756" w:rsidRDefault="00456756" w:rsidP="00E2733C">
            <w:proofErr w:type="spellStart"/>
            <w:r w:rsidRPr="003E24DE">
              <w:rPr>
                <w:rStyle w:val="Italic"/>
              </w:rPr>
              <w:t>Eco</w:t>
            </w:r>
            <w:r>
              <w:t>RI</w:t>
            </w:r>
            <w:proofErr w:type="spellEnd"/>
            <w:r>
              <w:t xml:space="preserve"> lambda digest</w:t>
            </w:r>
          </w:p>
        </w:tc>
      </w:tr>
      <w:tr w:rsidR="00456756" w14:paraId="1BE893B8" w14:textId="77777777" w:rsidTr="00D82827">
        <w:tc>
          <w:tcPr>
            <w:tcW w:w="1170" w:type="dxa"/>
            <w:shd w:val="clear" w:color="auto" w:fill="auto"/>
          </w:tcPr>
          <w:p w14:paraId="72C478B3" w14:textId="77777777" w:rsidR="00456756" w:rsidRDefault="00456756" w:rsidP="00E2733C">
            <w:r>
              <w:t>Orange</w:t>
            </w:r>
          </w:p>
        </w:tc>
        <w:tc>
          <w:tcPr>
            <w:tcW w:w="270" w:type="dxa"/>
            <w:shd w:val="clear" w:color="auto" w:fill="auto"/>
          </w:tcPr>
          <w:p w14:paraId="7657532D" w14:textId="77777777" w:rsidR="00456756" w:rsidRDefault="00456756" w:rsidP="00E2733C"/>
        </w:tc>
        <w:tc>
          <w:tcPr>
            <w:tcW w:w="843" w:type="dxa"/>
            <w:shd w:val="clear" w:color="auto" w:fill="auto"/>
          </w:tcPr>
          <w:p w14:paraId="0F1ED1C6" w14:textId="77777777" w:rsidR="00456756" w:rsidRDefault="00456756" w:rsidP="00E2733C">
            <w:pPr>
              <w:pStyle w:val="RubricHeadings"/>
            </w:pPr>
            <w:r>
              <w:t>H</w:t>
            </w:r>
          </w:p>
        </w:tc>
        <w:tc>
          <w:tcPr>
            <w:tcW w:w="237" w:type="dxa"/>
            <w:shd w:val="clear" w:color="auto" w:fill="auto"/>
          </w:tcPr>
          <w:p w14:paraId="2C62461D" w14:textId="77777777" w:rsidR="00456756" w:rsidRDefault="00456756" w:rsidP="00E2733C"/>
        </w:tc>
        <w:tc>
          <w:tcPr>
            <w:tcW w:w="2520" w:type="dxa"/>
            <w:shd w:val="clear" w:color="auto" w:fill="auto"/>
          </w:tcPr>
          <w:p w14:paraId="51288E51" w14:textId="77777777" w:rsidR="00456756" w:rsidRDefault="00456756" w:rsidP="00E2733C">
            <w:proofErr w:type="spellStart"/>
            <w:r w:rsidRPr="003E24DE">
              <w:rPr>
                <w:rStyle w:val="Italic"/>
              </w:rPr>
              <w:t>Hind</w:t>
            </w:r>
            <w:r>
              <w:t>III</w:t>
            </w:r>
            <w:proofErr w:type="spellEnd"/>
            <w:r>
              <w:t xml:space="preserve"> lambda digest</w:t>
            </w:r>
          </w:p>
        </w:tc>
      </w:tr>
    </w:tbl>
    <w:p w14:paraId="4477A899" w14:textId="77777777" w:rsidR="00456756" w:rsidRPr="006E17A6" w:rsidRDefault="00456756" w:rsidP="00456756"/>
    <w:p w14:paraId="3D8BDC9C" w14:textId="77777777" w:rsidR="00456756" w:rsidRDefault="00456756" w:rsidP="00456756">
      <w:pPr>
        <w:pStyle w:val="ActivityNumbers"/>
      </w:pPr>
      <w:r>
        <w:t>Using a micropipet, transfer 4µl of the DNA sample into each tube.</w:t>
      </w:r>
    </w:p>
    <w:p w14:paraId="399B1D25" w14:textId="77777777" w:rsidR="00456756" w:rsidRDefault="00456756" w:rsidP="00456756">
      <w:pPr>
        <w:pStyle w:val="ActivityNumbers"/>
      </w:pPr>
      <w:r>
        <w:t>Next add restriction buffer as listed below. Be sure to use fresh pipet tips for each substance.</w:t>
      </w:r>
    </w:p>
    <w:p w14:paraId="0EB9F16E" w14:textId="77777777" w:rsidR="00456756" w:rsidRDefault="00456756" w:rsidP="00456756">
      <w:pPr>
        <w:pStyle w:val="ActivityNumbers"/>
      </w:pPr>
      <w:r>
        <w:t>Last, add the appropriate amount of restriction enzyme to the tube indicated. Be sure to use a fresh pipet tip each time.</w:t>
      </w:r>
    </w:p>
    <w:tbl>
      <w:tblPr>
        <w:tblW w:w="0" w:type="auto"/>
        <w:tblInd w:w="1458" w:type="dxa"/>
        <w:tblLook w:val="04A0" w:firstRow="1" w:lastRow="0" w:firstColumn="1" w:lastColumn="0" w:noHBand="0" w:noVBand="1"/>
      </w:tblPr>
      <w:tblGrid>
        <w:gridCol w:w="810"/>
        <w:gridCol w:w="237"/>
        <w:gridCol w:w="736"/>
        <w:gridCol w:w="235"/>
        <w:gridCol w:w="923"/>
        <w:gridCol w:w="236"/>
        <w:gridCol w:w="873"/>
        <w:gridCol w:w="270"/>
        <w:gridCol w:w="900"/>
        <w:gridCol w:w="270"/>
        <w:gridCol w:w="990"/>
      </w:tblGrid>
      <w:tr w:rsidR="00456756" w14:paraId="031663EB" w14:textId="77777777" w:rsidTr="00E2733C">
        <w:trPr>
          <w:trHeight w:val="323"/>
        </w:trPr>
        <w:tc>
          <w:tcPr>
            <w:tcW w:w="810" w:type="dxa"/>
            <w:tcBorders>
              <w:bottom w:val="single" w:sz="4" w:space="0" w:color="auto"/>
            </w:tcBorders>
            <w:shd w:val="clear" w:color="auto" w:fill="auto"/>
            <w:vAlign w:val="center"/>
          </w:tcPr>
          <w:p w14:paraId="0E6FCC66" w14:textId="77777777" w:rsidR="00456756" w:rsidRDefault="00456756" w:rsidP="00E2733C">
            <w:pPr>
              <w:pStyle w:val="RubricHeadings"/>
            </w:pPr>
            <w:r>
              <w:t>Tube</w:t>
            </w:r>
          </w:p>
        </w:tc>
        <w:tc>
          <w:tcPr>
            <w:tcW w:w="237" w:type="dxa"/>
            <w:shd w:val="clear" w:color="auto" w:fill="auto"/>
            <w:vAlign w:val="center"/>
          </w:tcPr>
          <w:p w14:paraId="72012ACF" w14:textId="77777777" w:rsidR="00456756" w:rsidRDefault="00456756" w:rsidP="00E2733C">
            <w:pPr>
              <w:pStyle w:val="RubricHeadings"/>
            </w:pPr>
          </w:p>
        </w:tc>
        <w:tc>
          <w:tcPr>
            <w:tcW w:w="736" w:type="dxa"/>
            <w:tcBorders>
              <w:bottom w:val="single" w:sz="4" w:space="0" w:color="auto"/>
            </w:tcBorders>
            <w:shd w:val="clear" w:color="auto" w:fill="auto"/>
            <w:vAlign w:val="center"/>
          </w:tcPr>
          <w:p w14:paraId="31D44B86" w14:textId="77777777" w:rsidR="00456756" w:rsidRDefault="00456756" w:rsidP="00E2733C">
            <w:pPr>
              <w:pStyle w:val="RubricHeadings"/>
            </w:pPr>
            <w:r>
              <w:t>DNA</w:t>
            </w:r>
          </w:p>
        </w:tc>
        <w:tc>
          <w:tcPr>
            <w:tcW w:w="235" w:type="dxa"/>
            <w:shd w:val="clear" w:color="auto" w:fill="auto"/>
            <w:vAlign w:val="center"/>
          </w:tcPr>
          <w:p w14:paraId="38622521" w14:textId="77777777" w:rsidR="00456756" w:rsidRDefault="00456756" w:rsidP="00E2733C">
            <w:pPr>
              <w:pStyle w:val="RubricHeadings"/>
            </w:pPr>
          </w:p>
        </w:tc>
        <w:tc>
          <w:tcPr>
            <w:tcW w:w="923" w:type="dxa"/>
            <w:tcBorders>
              <w:bottom w:val="single" w:sz="4" w:space="0" w:color="auto"/>
            </w:tcBorders>
            <w:shd w:val="clear" w:color="auto" w:fill="auto"/>
            <w:vAlign w:val="center"/>
          </w:tcPr>
          <w:p w14:paraId="28372779" w14:textId="77777777" w:rsidR="00456756" w:rsidRDefault="00456756" w:rsidP="00E2733C">
            <w:pPr>
              <w:pStyle w:val="RubricHeadings"/>
            </w:pPr>
            <w:r>
              <w:t>Buffer</w:t>
            </w:r>
          </w:p>
        </w:tc>
        <w:tc>
          <w:tcPr>
            <w:tcW w:w="236" w:type="dxa"/>
            <w:shd w:val="clear" w:color="auto" w:fill="auto"/>
            <w:vAlign w:val="center"/>
          </w:tcPr>
          <w:p w14:paraId="66F2278B" w14:textId="77777777" w:rsidR="00456756" w:rsidRDefault="00456756" w:rsidP="00E2733C">
            <w:pPr>
              <w:pStyle w:val="RubricHeadings"/>
            </w:pPr>
          </w:p>
        </w:tc>
        <w:tc>
          <w:tcPr>
            <w:tcW w:w="873" w:type="dxa"/>
            <w:tcBorders>
              <w:bottom w:val="single" w:sz="4" w:space="0" w:color="auto"/>
            </w:tcBorders>
            <w:shd w:val="clear" w:color="auto" w:fill="auto"/>
            <w:vAlign w:val="center"/>
          </w:tcPr>
          <w:p w14:paraId="72E3F07C" w14:textId="77777777" w:rsidR="00456756" w:rsidRDefault="00456756" w:rsidP="00E2733C">
            <w:pPr>
              <w:pStyle w:val="RubricHeadings"/>
            </w:pPr>
            <w:proofErr w:type="spellStart"/>
            <w:r w:rsidRPr="008239DD">
              <w:t>Pst</w:t>
            </w:r>
            <w:r>
              <w:t>I</w:t>
            </w:r>
            <w:proofErr w:type="spellEnd"/>
          </w:p>
        </w:tc>
        <w:tc>
          <w:tcPr>
            <w:tcW w:w="270" w:type="dxa"/>
            <w:shd w:val="clear" w:color="auto" w:fill="auto"/>
            <w:vAlign w:val="center"/>
          </w:tcPr>
          <w:p w14:paraId="2D8DC1F4" w14:textId="77777777" w:rsidR="00456756" w:rsidRDefault="00456756" w:rsidP="00E2733C">
            <w:pPr>
              <w:pStyle w:val="RubricHeadings"/>
            </w:pPr>
          </w:p>
        </w:tc>
        <w:tc>
          <w:tcPr>
            <w:tcW w:w="900" w:type="dxa"/>
            <w:tcBorders>
              <w:bottom w:val="single" w:sz="4" w:space="0" w:color="auto"/>
            </w:tcBorders>
            <w:shd w:val="clear" w:color="auto" w:fill="auto"/>
            <w:vAlign w:val="center"/>
          </w:tcPr>
          <w:p w14:paraId="32567FB0" w14:textId="77777777" w:rsidR="00456756" w:rsidRDefault="00456756" w:rsidP="00E2733C">
            <w:pPr>
              <w:pStyle w:val="RubricHeadings"/>
            </w:pPr>
            <w:proofErr w:type="spellStart"/>
            <w:r>
              <w:t>EcoRI</w:t>
            </w:r>
            <w:proofErr w:type="spellEnd"/>
          </w:p>
        </w:tc>
        <w:tc>
          <w:tcPr>
            <w:tcW w:w="270" w:type="dxa"/>
            <w:shd w:val="clear" w:color="auto" w:fill="auto"/>
            <w:vAlign w:val="center"/>
          </w:tcPr>
          <w:p w14:paraId="3B6D58CE" w14:textId="77777777" w:rsidR="00456756" w:rsidRDefault="00456756" w:rsidP="00E2733C">
            <w:pPr>
              <w:pStyle w:val="RubricHeadings"/>
            </w:pPr>
          </w:p>
        </w:tc>
        <w:tc>
          <w:tcPr>
            <w:tcW w:w="990" w:type="dxa"/>
            <w:tcBorders>
              <w:bottom w:val="single" w:sz="4" w:space="0" w:color="auto"/>
            </w:tcBorders>
            <w:shd w:val="clear" w:color="auto" w:fill="auto"/>
            <w:vAlign w:val="center"/>
          </w:tcPr>
          <w:p w14:paraId="6CF4B6D1" w14:textId="77777777" w:rsidR="00456756" w:rsidRDefault="00456756" w:rsidP="00E2733C">
            <w:pPr>
              <w:pStyle w:val="RubricHeadings"/>
            </w:pPr>
            <w:proofErr w:type="spellStart"/>
            <w:r>
              <w:t>HindIII</w:t>
            </w:r>
            <w:proofErr w:type="spellEnd"/>
          </w:p>
        </w:tc>
      </w:tr>
      <w:tr w:rsidR="00456756" w14:paraId="6E2A221E" w14:textId="77777777" w:rsidTr="00D82827">
        <w:trPr>
          <w:trHeight w:val="305"/>
        </w:trPr>
        <w:tc>
          <w:tcPr>
            <w:tcW w:w="810" w:type="dxa"/>
            <w:tcBorders>
              <w:top w:val="single" w:sz="4" w:space="0" w:color="auto"/>
            </w:tcBorders>
            <w:shd w:val="clear" w:color="auto" w:fill="auto"/>
          </w:tcPr>
          <w:p w14:paraId="0D03E8BE" w14:textId="77777777" w:rsidR="00456756" w:rsidRDefault="00456756" w:rsidP="00E2733C">
            <w:pPr>
              <w:pStyle w:val="RubricHeadings"/>
            </w:pPr>
            <w:r>
              <w:t>L</w:t>
            </w:r>
          </w:p>
        </w:tc>
        <w:tc>
          <w:tcPr>
            <w:tcW w:w="237" w:type="dxa"/>
            <w:shd w:val="clear" w:color="auto" w:fill="auto"/>
          </w:tcPr>
          <w:p w14:paraId="6A04879B" w14:textId="77777777" w:rsidR="00456756" w:rsidRDefault="00456756" w:rsidP="00E2733C"/>
        </w:tc>
        <w:tc>
          <w:tcPr>
            <w:tcW w:w="736" w:type="dxa"/>
            <w:tcBorders>
              <w:top w:val="single" w:sz="4" w:space="0" w:color="auto"/>
            </w:tcBorders>
            <w:shd w:val="clear" w:color="auto" w:fill="auto"/>
          </w:tcPr>
          <w:p w14:paraId="4AD33A30" w14:textId="77777777" w:rsidR="00456756" w:rsidRDefault="00456756" w:rsidP="00E2733C">
            <w:pPr>
              <w:pStyle w:val="PictureCentered"/>
            </w:pPr>
            <w:r>
              <w:t>4</w:t>
            </w:r>
            <w:r w:rsidRPr="00DC7686">
              <w:rPr>
                <w:rFonts w:cs="Arial"/>
              </w:rPr>
              <w:t>µ</w:t>
            </w:r>
            <w:r>
              <w:t>l</w:t>
            </w:r>
          </w:p>
        </w:tc>
        <w:tc>
          <w:tcPr>
            <w:tcW w:w="235" w:type="dxa"/>
            <w:shd w:val="clear" w:color="auto" w:fill="auto"/>
          </w:tcPr>
          <w:p w14:paraId="246C1BC8" w14:textId="77777777" w:rsidR="00456756" w:rsidRDefault="00456756" w:rsidP="00E2733C"/>
        </w:tc>
        <w:tc>
          <w:tcPr>
            <w:tcW w:w="923" w:type="dxa"/>
            <w:tcBorders>
              <w:top w:val="single" w:sz="4" w:space="0" w:color="auto"/>
            </w:tcBorders>
            <w:shd w:val="clear" w:color="auto" w:fill="auto"/>
          </w:tcPr>
          <w:p w14:paraId="6272810D" w14:textId="77777777" w:rsidR="00456756" w:rsidRDefault="00456756" w:rsidP="00E2733C">
            <w:pPr>
              <w:pStyle w:val="PictureCentered"/>
            </w:pPr>
            <w:r>
              <w:t>6</w:t>
            </w:r>
            <w:r w:rsidRPr="00DC7686">
              <w:rPr>
                <w:rFonts w:cs="Arial"/>
              </w:rPr>
              <w:t>µ</w:t>
            </w:r>
            <w:r>
              <w:t>l</w:t>
            </w:r>
          </w:p>
        </w:tc>
        <w:tc>
          <w:tcPr>
            <w:tcW w:w="236" w:type="dxa"/>
            <w:shd w:val="clear" w:color="auto" w:fill="auto"/>
          </w:tcPr>
          <w:p w14:paraId="5DCDAECE" w14:textId="77777777" w:rsidR="00456756" w:rsidRDefault="00456756" w:rsidP="00E2733C"/>
        </w:tc>
        <w:tc>
          <w:tcPr>
            <w:tcW w:w="873" w:type="dxa"/>
            <w:tcBorders>
              <w:top w:val="single" w:sz="4" w:space="0" w:color="auto"/>
            </w:tcBorders>
            <w:shd w:val="clear" w:color="auto" w:fill="auto"/>
          </w:tcPr>
          <w:p w14:paraId="36B801EF" w14:textId="77777777" w:rsidR="00456756" w:rsidRPr="003E24DE" w:rsidRDefault="00456756" w:rsidP="00E2733C">
            <w:pPr>
              <w:pStyle w:val="PictureCentered"/>
            </w:pPr>
            <w:r>
              <w:t>–</w:t>
            </w:r>
          </w:p>
        </w:tc>
        <w:tc>
          <w:tcPr>
            <w:tcW w:w="270" w:type="dxa"/>
            <w:shd w:val="clear" w:color="auto" w:fill="auto"/>
          </w:tcPr>
          <w:p w14:paraId="4C2EF348" w14:textId="77777777" w:rsidR="00456756" w:rsidRDefault="00456756" w:rsidP="00E2733C"/>
        </w:tc>
        <w:tc>
          <w:tcPr>
            <w:tcW w:w="900" w:type="dxa"/>
            <w:tcBorders>
              <w:top w:val="single" w:sz="4" w:space="0" w:color="auto"/>
            </w:tcBorders>
            <w:shd w:val="clear" w:color="auto" w:fill="auto"/>
          </w:tcPr>
          <w:p w14:paraId="4037F99B" w14:textId="77777777" w:rsidR="00456756" w:rsidRDefault="00456756" w:rsidP="00E2733C">
            <w:pPr>
              <w:pStyle w:val="PictureCentered"/>
            </w:pPr>
            <w:r w:rsidRPr="00B61D55">
              <w:t>–</w:t>
            </w:r>
          </w:p>
        </w:tc>
        <w:tc>
          <w:tcPr>
            <w:tcW w:w="270" w:type="dxa"/>
            <w:shd w:val="clear" w:color="auto" w:fill="auto"/>
          </w:tcPr>
          <w:p w14:paraId="3E6F9117" w14:textId="77777777" w:rsidR="00456756" w:rsidRDefault="00456756" w:rsidP="00E2733C"/>
        </w:tc>
        <w:tc>
          <w:tcPr>
            <w:tcW w:w="990" w:type="dxa"/>
            <w:tcBorders>
              <w:top w:val="single" w:sz="4" w:space="0" w:color="auto"/>
            </w:tcBorders>
            <w:shd w:val="clear" w:color="auto" w:fill="auto"/>
          </w:tcPr>
          <w:p w14:paraId="591DFAC4" w14:textId="77777777" w:rsidR="00456756" w:rsidRDefault="00456756" w:rsidP="00E2733C">
            <w:pPr>
              <w:pStyle w:val="PictureCentered"/>
            </w:pPr>
            <w:r w:rsidRPr="00D57F0E">
              <w:t>–</w:t>
            </w:r>
          </w:p>
        </w:tc>
      </w:tr>
      <w:tr w:rsidR="00456756" w14:paraId="3F53A7FE" w14:textId="77777777" w:rsidTr="00D82827">
        <w:trPr>
          <w:trHeight w:val="305"/>
        </w:trPr>
        <w:tc>
          <w:tcPr>
            <w:tcW w:w="810" w:type="dxa"/>
            <w:shd w:val="clear" w:color="auto" w:fill="auto"/>
          </w:tcPr>
          <w:p w14:paraId="616BCED5" w14:textId="77777777" w:rsidR="00456756" w:rsidRDefault="00456756" w:rsidP="00E2733C">
            <w:pPr>
              <w:pStyle w:val="RubricHeadings"/>
            </w:pPr>
            <w:r>
              <w:t>P</w:t>
            </w:r>
          </w:p>
        </w:tc>
        <w:tc>
          <w:tcPr>
            <w:tcW w:w="237" w:type="dxa"/>
            <w:shd w:val="clear" w:color="auto" w:fill="auto"/>
          </w:tcPr>
          <w:p w14:paraId="7FEABDFB" w14:textId="77777777" w:rsidR="00456756" w:rsidRDefault="00456756" w:rsidP="00E2733C"/>
        </w:tc>
        <w:tc>
          <w:tcPr>
            <w:tcW w:w="736" w:type="dxa"/>
            <w:shd w:val="clear" w:color="auto" w:fill="auto"/>
          </w:tcPr>
          <w:p w14:paraId="6B874902" w14:textId="77777777" w:rsidR="00456756" w:rsidRDefault="00456756" w:rsidP="00E2733C">
            <w:pPr>
              <w:pStyle w:val="PictureCentered"/>
            </w:pPr>
            <w:r w:rsidRPr="00312A5E">
              <w:t>4</w:t>
            </w:r>
            <w:r w:rsidRPr="00DC7686">
              <w:rPr>
                <w:rFonts w:cs="Arial"/>
              </w:rPr>
              <w:t>µ</w:t>
            </w:r>
            <w:r w:rsidRPr="00312A5E">
              <w:t>l</w:t>
            </w:r>
          </w:p>
        </w:tc>
        <w:tc>
          <w:tcPr>
            <w:tcW w:w="235" w:type="dxa"/>
            <w:shd w:val="clear" w:color="auto" w:fill="auto"/>
          </w:tcPr>
          <w:p w14:paraId="4008B143" w14:textId="77777777" w:rsidR="00456756" w:rsidRDefault="00456756" w:rsidP="00E2733C"/>
        </w:tc>
        <w:tc>
          <w:tcPr>
            <w:tcW w:w="923" w:type="dxa"/>
            <w:shd w:val="clear" w:color="auto" w:fill="auto"/>
          </w:tcPr>
          <w:p w14:paraId="28852198" w14:textId="77777777" w:rsidR="00456756" w:rsidRDefault="00456756" w:rsidP="00E2733C">
            <w:pPr>
              <w:pStyle w:val="PictureCentered"/>
            </w:pPr>
            <w:r>
              <w:t>5</w:t>
            </w:r>
            <w:r w:rsidRPr="00DC7686">
              <w:rPr>
                <w:rFonts w:cs="Arial"/>
              </w:rPr>
              <w:t>µ</w:t>
            </w:r>
            <w:r>
              <w:t>l</w:t>
            </w:r>
          </w:p>
        </w:tc>
        <w:tc>
          <w:tcPr>
            <w:tcW w:w="236" w:type="dxa"/>
            <w:shd w:val="clear" w:color="auto" w:fill="auto"/>
          </w:tcPr>
          <w:p w14:paraId="16669E49" w14:textId="77777777" w:rsidR="00456756" w:rsidRDefault="00456756" w:rsidP="00E2733C"/>
        </w:tc>
        <w:tc>
          <w:tcPr>
            <w:tcW w:w="873" w:type="dxa"/>
            <w:shd w:val="clear" w:color="auto" w:fill="auto"/>
          </w:tcPr>
          <w:p w14:paraId="79D316BB" w14:textId="77777777" w:rsidR="00456756" w:rsidRDefault="00456756" w:rsidP="00E2733C">
            <w:pPr>
              <w:pStyle w:val="PictureCentered"/>
            </w:pPr>
            <w:r>
              <w:t>1</w:t>
            </w:r>
            <w:r w:rsidRPr="00DC7686">
              <w:rPr>
                <w:rFonts w:cs="Arial"/>
              </w:rPr>
              <w:t>µ</w:t>
            </w:r>
            <w:r>
              <w:t>l</w:t>
            </w:r>
          </w:p>
        </w:tc>
        <w:tc>
          <w:tcPr>
            <w:tcW w:w="270" w:type="dxa"/>
            <w:shd w:val="clear" w:color="auto" w:fill="auto"/>
          </w:tcPr>
          <w:p w14:paraId="321BF753" w14:textId="77777777" w:rsidR="00456756" w:rsidRDefault="00456756" w:rsidP="00E2733C"/>
        </w:tc>
        <w:tc>
          <w:tcPr>
            <w:tcW w:w="900" w:type="dxa"/>
            <w:shd w:val="clear" w:color="auto" w:fill="auto"/>
          </w:tcPr>
          <w:p w14:paraId="75EBFA80" w14:textId="77777777" w:rsidR="00456756" w:rsidRDefault="00456756" w:rsidP="00E2733C">
            <w:pPr>
              <w:pStyle w:val="PictureCentered"/>
            </w:pPr>
            <w:r w:rsidRPr="00B61D55">
              <w:t>–</w:t>
            </w:r>
          </w:p>
        </w:tc>
        <w:tc>
          <w:tcPr>
            <w:tcW w:w="270" w:type="dxa"/>
            <w:shd w:val="clear" w:color="auto" w:fill="auto"/>
          </w:tcPr>
          <w:p w14:paraId="78F5E80C" w14:textId="77777777" w:rsidR="00456756" w:rsidRDefault="00456756" w:rsidP="00E2733C"/>
        </w:tc>
        <w:tc>
          <w:tcPr>
            <w:tcW w:w="990" w:type="dxa"/>
            <w:shd w:val="clear" w:color="auto" w:fill="auto"/>
          </w:tcPr>
          <w:p w14:paraId="0CD415C4" w14:textId="77777777" w:rsidR="00456756" w:rsidRDefault="00456756" w:rsidP="00E2733C">
            <w:pPr>
              <w:pStyle w:val="PictureCentered"/>
            </w:pPr>
            <w:r w:rsidRPr="00D57F0E">
              <w:t>–</w:t>
            </w:r>
          </w:p>
        </w:tc>
      </w:tr>
      <w:tr w:rsidR="00456756" w14:paraId="7F253563" w14:textId="77777777" w:rsidTr="00D82827">
        <w:trPr>
          <w:trHeight w:val="305"/>
        </w:trPr>
        <w:tc>
          <w:tcPr>
            <w:tcW w:w="810" w:type="dxa"/>
            <w:shd w:val="clear" w:color="auto" w:fill="auto"/>
          </w:tcPr>
          <w:p w14:paraId="07608010" w14:textId="77777777" w:rsidR="00456756" w:rsidRDefault="00456756" w:rsidP="00E2733C">
            <w:pPr>
              <w:pStyle w:val="RubricHeadings"/>
            </w:pPr>
            <w:r>
              <w:t>E</w:t>
            </w:r>
          </w:p>
        </w:tc>
        <w:tc>
          <w:tcPr>
            <w:tcW w:w="237" w:type="dxa"/>
            <w:shd w:val="clear" w:color="auto" w:fill="auto"/>
          </w:tcPr>
          <w:p w14:paraId="1C1D8F8D" w14:textId="77777777" w:rsidR="00456756" w:rsidRDefault="00456756" w:rsidP="00E2733C"/>
        </w:tc>
        <w:tc>
          <w:tcPr>
            <w:tcW w:w="736" w:type="dxa"/>
            <w:shd w:val="clear" w:color="auto" w:fill="auto"/>
          </w:tcPr>
          <w:p w14:paraId="3518CE5E" w14:textId="77777777" w:rsidR="00456756" w:rsidRDefault="00456756" w:rsidP="00E2733C">
            <w:pPr>
              <w:pStyle w:val="PictureCentered"/>
            </w:pPr>
            <w:r w:rsidRPr="00312A5E">
              <w:t>4</w:t>
            </w:r>
            <w:r w:rsidRPr="00DC7686">
              <w:rPr>
                <w:rFonts w:cs="Arial"/>
              </w:rPr>
              <w:t>µ</w:t>
            </w:r>
            <w:r w:rsidRPr="00312A5E">
              <w:t>l</w:t>
            </w:r>
          </w:p>
        </w:tc>
        <w:tc>
          <w:tcPr>
            <w:tcW w:w="235" w:type="dxa"/>
            <w:shd w:val="clear" w:color="auto" w:fill="auto"/>
          </w:tcPr>
          <w:p w14:paraId="13B1C431" w14:textId="77777777" w:rsidR="00456756" w:rsidRDefault="00456756" w:rsidP="00E2733C"/>
        </w:tc>
        <w:tc>
          <w:tcPr>
            <w:tcW w:w="923" w:type="dxa"/>
            <w:shd w:val="clear" w:color="auto" w:fill="auto"/>
          </w:tcPr>
          <w:p w14:paraId="25C04FB0" w14:textId="77777777" w:rsidR="00456756" w:rsidRDefault="00456756" w:rsidP="00E2733C">
            <w:pPr>
              <w:pStyle w:val="PictureCentered"/>
            </w:pPr>
            <w:r w:rsidRPr="00691BEA">
              <w:t>5</w:t>
            </w:r>
            <w:r w:rsidRPr="00DC7686">
              <w:rPr>
                <w:rFonts w:cs="Arial"/>
              </w:rPr>
              <w:t>µ</w:t>
            </w:r>
            <w:r w:rsidRPr="00691BEA">
              <w:t>l</w:t>
            </w:r>
          </w:p>
        </w:tc>
        <w:tc>
          <w:tcPr>
            <w:tcW w:w="236" w:type="dxa"/>
            <w:shd w:val="clear" w:color="auto" w:fill="auto"/>
          </w:tcPr>
          <w:p w14:paraId="5DBDDC24" w14:textId="77777777" w:rsidR="00456756" w:rsidRDefault="00456756" w:rsidP="00E2733C"/>
        </w:tc>
        <w:tc>
          <w:tcPr>
            <w:tcW w:w="873" w:type="dxa"/>
            <w:shd w:val="clear" w:color="auto" w:fill="auto"/>
          </w:tcPr>
          <w:p w14:paraId="57B33CAD" w14:textId="77777777" w:rsidR="00456756" w:rsidRDefault="00456756" w:rsidP="00E2733C">
            <w:pPr>
              <w:pStyle w:val="PictureCentered"/>
            </w:pPr>
            <w:r w:rsidRPr="002A5422">
              <w:t>–</w:t>
            </w:r>
          </w:p>
        </w:tc>
        <w:tc>
          <w:tcPr>
            <w:tcW w:w="270" w:type="dxa"/>
            <w:shd w:val="clear" w:color="auto" w:fill="auto"/>
          </w:tcPr>
          <w:p w14:paraId="122B8C65" w14:textId="77777777" w:rsidR="00456756" w:rsidRDefault="00456756" w:rsidP="00E2733C"/>
        </w:tc>
        <w:tc>
          <w:tcPr>
            <w:tcW w:w="900" w:type="dxa"/>
            <w:shd w:val="clear" w:color="auto" w:fill="auto"/>
          </w:tcPr>
          <w:p w14:paraId="2BB5C679" w14:textId="77777777" w:rsidR="00456756" w:rsidRDefault="00456756" w:rsidP="00E2733C">
            <w:pPr>
              <w:pStyle w:val="PictureCentered"/>
            </w:pPr>
            <w:r>
              <w:t>1</w:t>
            </w:r>
            <w:r w:rsidRPr="00DC7686">
              <w:rPr>
                <w:rFonts w:cs="Arial"/>
              </w:rPr>
              <w:t>µ</w:t>
            </w:r>
            <w:r>
              <w:t>l</w:t>
            </w:r>
          </w:p>
        </w:tc>
        <w:tc>
          <w:tcPr>
            <w:tcW w:w="270" w:type="dxa"/>
            <w:shd w:val="clear" w:color="auto" w:fill="auto"/>
          </w:tcPr>
          <w:p w14:paraId="778BEA3E" w14:textId="77777777" w:rsidR="00456756" w:rsidRDefault="00456756" w:rsidP="00E2733C"/>
        </w:tc>
        <w:tc>
          <w:tcPr>
            <w:tcW w:w="990" w:type="dxa"/>
            <w:shd w:val="clear" w:color="auto" w:fill="auto"/>
          </w:tcPr>
          <w:p w14:paraId="4DA64801" w14:textId="77777777" w:rsidR="00456756" w:rsidRDefault="00456756" w:rsidP="00E2733C">
            <w:pPr>
              <w:pStyle w:val="PictureCentered"/>
            </w:pPr>
            <w:r>
              <w:t>–</w:t>
            </w:r>
          </w:p>
        </w:tc>
      </w:tr>
      <w:tr w:rsidR="00456756" w14:paraId="25D03684" w14:textId="77777777" w:rsidTr="00D82827">
        <w:trPr>
          <w:trHeight w:val="305"/>
        </w:trPr>
        <w:tc>
          <w:tcPr>
            <w:tcW w:w="810" w:type="dxa"/>
            <w:shd w:val="clear" w:color="auto" w:fill="auto"/>
          </w:tcPr>
          <w:p w14:paraId="517E0DCD" w14:textId="77777777" w:rsidR="00456756" w:rsidRDefault="00456756" w:rsidP="00E2733C">
            <w:pPr>
              <w:pStyle w:val="RubricHeadings"/>
            </w:pPr>
            <w:r>
              <w:t>H</w:t>
            </w:r>
          </w:p>
        </w:tc>
        <w:tc>
          <w:tcPr>
            <w:tcW w:w="237" w:type="dxa"/>
            <w:shd w:val="clear" w:color="auto" w:fill="auto"/>
          </w:tcPr>
          <w:p w14:paraId="6BE44E9B" w14:textId="77777777" w:rsidR="00456756" w:rsidRDefault="00456756" w:rsidP="00E2733C"/>
        </w:tc>
        <w:tc>
          <w:tcPr>
            <w:tcW w:w="736" w:type="dxa"/>
            <w:shd w:val="clear" w:color="auto" w:fill="auto"/>
          </w:tcPr>
          <w:p w14:paraId="30A8880C" w14:textId="77777777" w:rsidR="00456756" w:rsidRDefault="00456756" w:rsidP="00E2733C">
            <w:pPr>
              <w:pStyle w:val="PictureCentered"/>
            </w:pPr>
            <w:r w:rsidRPr="00312A5E">
              <w:t>4</w:t>
            </w:r>
            <w:r w:rsidRPr="00DC7686">
              <w:rPr>
                <w:rFonts w:cs="Arial"/>
              </w:rPr>
              <w:t>µ</w:t>
            </w:r>
            <w:r w:rsidRPr="00312A5E">
              <w:t>l</w:t>
            </w:r>
          </w:p>
        </w:tc>
        <w:tc>
          <w:tcPr>
            <w:tcW w:w="235" w:type="dxa"/>
            <w:shd w:val="clear" w:color="auto" w:fill="auto"/>
          </w:tcPr>
          <w:p w14:paraId="4C77F206" w14:textId="77777777" w:rsidR="00456756" w:rsidRDefault="00456756" w:rsidP="00E2733C"/>
        </w:tc>
        <w:tc>
          <w:tcPr>
            <w:tcW w:w="923" w:type="dxa"/>
            <w:shd w:val="clear" w:color="auto" w:fill="auto"/>
          </w:tcPr>
          <w:p w14:paraId="308CBCD4" w14:textId="77777777" w:rsidR="00456756" w:rsidRDefault="00456756" w:rsidP="00E2733C">
            <w:pPr>
              <w:pStyle w:val="PictureCentered"/>
            </w:pPr>
            <w:r w:rsidRPr="00691BEA">
              <w:t>5</w:t>
            </w:r>
            <w:r w:rsidRPr="00DC7686">
              <w:rPr>
                <w:rFonts w:cs="Arial"/>
              </w:rPr>
              <w:t>µ</w:t>
            </w:r>
            <w:r w:rsidRPr="00691BEA">
              <w:t>l</w:t>
            </w:r>
          </w:p>
        </w:tc>
        <w:tc>
          <w:tcPr>
            <w:tcW w:w="236" w:type="dxa"/>
            <w:shd w:val="clear" w:color="auto" w:fill="auto"/>
          </w:tcPr>
          <w:p w14:paraId="2234D308" w14:textId="77777777" w:rsidR="00456756" w:rsidRDefault="00456756" w:rsidP="00E2733C"/>
        </w:tc>
        <w:tc>
          <w:tcPr>
            <w:tcW w:w="873" w:type="dxa"/>
            <w:shd w:val="clear" w:color="auto" w:fill="auto"/>
          </w:tcPr>
          <w:p w14:paraId="5F908E5B" w14:textId="77777777" w:rsidR="00456756" w:rsidRDefault="00456756" w:rsidP="00E2733C">
            <w:pPr>
              <w:pStyle w:val="PictureCentered"/>
            </w:pPr>
            <w:r w:rsidRPr="002A5422">
              <w:t>–</w:t>
            </w:r>
          </w:p>
        </w:tc>
        <w:tc>
          <w:tcPr>
            <w:tcW w:w="270" w:type="dxa"/>
            <w:shd w:val="clear" w:color="auto" w:fill="auto"/>
          </w:tcPr>
          <w:p w14:paraId="47B21898" w14:textId="77777777" w:rsidR="00456756" w:rsidRDefault="00456756" w:rsidP="00E2733C"/>
        </w:tc>
        <w:tc>
          <w:tcPr>
            <w:tcW w:w="900" w:type="dxa"/>
            <w:shd w:val="clear" w:color="auto" w:fill="auto"/>
          </w:tcPr>
          <w:p w14:paraId="16664967" w14:textId="77777777" w:rsidR="00456756" w:rsidRPr="003E24DE" w:rsidRDefault="00456756" w:rsidP="00E2733C">
            <w:pPr>
              <w:pStyle w:val="PictureCentered"/>
            </w:pPr>
            <w:r>
              <w:t>–</w:t>
            </w:r>
          </w:p>
        </w:tc>
        <w:tc>
          <w:tcPr>
            <w:tcW w:w="270" w:type="dxa"/>
            <w:shd w:val="clear" w:color="auto" w:fill="auto"/>
          </w:tcPr>
          <w:p w14:paraId="6D1AA126" w14:textId="77777777" w:rsidR="00456756" w:rsidRDefault="00456756" w:rsidP="00E2733C"/>
        </w:tc>
        <w:tc>
          <w:tcPr>
            <w:tcW w:w="990" w:type="dxa"/>
            <w:shd w:val="clear" w:color="auto" w:fill="auto"/>
          </w:tcPr>
          <w:p w14:paraId="31A51981" w14:textId="77777777" w:rsidR="00456756" w:rsidRDefault="00456756" w:rsidP="00E2733C">
            <w:pPr>
              <w:pStyle w:val="PictureCentered"/>
            </w:pPr>
            <w:r>
              <w:t>1</w:t>
            </w:r>
            <w:r w:rsidRPr="00DC7686">
              <w:rPr>
                <w:rFonts w:cs="Arial"/>
              </w:rPr>
              <w:t>µ</w:t>
            </w:r>
            <w:r>
              <w:t>l</w:t>
            </w:r>
          </w:p>
        </w:tc>
      </w:tr>
    </w:tbl>
    <w:p w14:paraId="7F38CC71" w14:textId="77777777" w:rsidR="00456756" w:rsidRDefault="00456756" w:rsidP="00456756">
      <w:pPr>
        <w:pStyle w:val="ActivityNumbers"/>
      </w:pPr>
      <w:r>
        <w:lastRenderedPageBreak/>
        <w:t>Tightly cap each tube and mix the contents tapping the tube gently or pulse spinning in the mini centrifuge.</w:t>
      </w:r>
    </w:p>
    <w:p w14:paraId="41080A6E" w14:textId="77777777" w:rsidR="00456756" w:rsidRDefault="00456756" w:rsidP="00456756">
      <w:pPr>
        <w:pStyle w:val="Activitybullet"/>
      </w:pPr>
      <w:r>
        <w:t>NOTE: If using the centrifuge, be sure to load it evenly.</w:t>
      </w:r>
    </w:p>
    <w:p w14:paraId="6C84EFB5" w14:textId="77777777" w:rsidR="00456756" w:rsidRDefault="00456756" w:rsidP="00456756">
      <w:pPr>
        <w:pStyle w:val="ActivityNumbers"/>
      </w:pPr>
      <w:r>
        <w:t>Incubate the tubes for 30 minutes at 37°C in the water bath. Use the floating tray to hold the tubes upright.</w:t>
      </w:r>
    </w:p>
    <w:p w14:paraId="42ECD31D" w14:textId="77777777" w:rsidR="00456756" w:rsidRDefault="00456756" w:rsidP="00456756">
      <w:pPr>
        <w:pStyle w:val="ActivityNumbers"/>
      </w:pPr>
      <w:r>
        <w:t>Return the tubes to the tube rack and place in the refrigerator until the next class period.</w:t>
      </w:r>
    </w:p>
    <w:p w14:paraId="126BC9CB" w14:textId="77777777" w:rsidR="00456756" w:rsidRPr="00C1647B" w:rsidRDefault="00456756" w:rsidP="00456756">
      <w:r>
        <w:t xml:space="preserve"> </w:t>
      </w:r>
    </w:p>
    <w:p w14:paraId="4C292472" w14:textId="77777777" w:rsidR="00456756" w:rsidRDefault="00456756" w:rsidP="00456756">
      <w:pPr>
        <w:pStyle w:val="ActivityBodyBold"/>
      </w:pPr>
      <w:r>
        <w:t>Part Three – Running Gels</w:t>
      </w:r>
    </w:p>
    <w:p w14:paraId="61680FFD" w14:textId="0C75FC44" w:rsidR="00456756" w:rsidRDefault="00456756" w:rsidP="00456756">
      <w:pPr>
        <w:pStyle w:val="ActivityNumbers"/>
        <w:numPr>
          <w:ilvl w:val="0"/>
          <w:numId w:val="14"/>
        </w:numPr>
      </w:pPr>
      <w:r>
        <w:t xml:space="preserve">Collect your tubes and your 7x7cm gel tray </w:t>
      </w:r>
      <w:r w:rsidR="009C210A">
        <w:t xml:space="preserve">prepared in </w:t>
      </w:r>
      <w:r w:rsidR="009C210A" w:rsidRPr="00057195">
        <w:rPr>
          <w:i/>
        </w:rPr>
        <w:t>Activity 2.1.2 Agarose Gels</w:t>
      </w:r>
      <w:r w:rsidR="009C210A">
        <w:t xml:space="preserve"> </w:t>
      </w:r>
      <w:r>
        <w:t>from storage.</w:t>
      </w:r>
    </w:p>
    <w:p w14:paraId="703A504C" w14:textId="77777777" w:rsidR="00456756" w:rsidRDefault="00456756" w:rsidP="00456756">
      <w:pPr>
        <w:pStyle w:val="ActivityNumbers"/>
      </w:pPr>
      <w:r>
        <w:t>Spin the tubes in the mini centrifuge to collect the samples at the bottom of the tube.</w:t>
      </w:r>
    </w:p>
    <w:p w14:paraId="08276953" w14:textId="77777777" w:rsidR="00456756" w:rsidRDefault="00456756" w:rsidP="00456756">
      <w:pPr>
        <w:pStyle w:val="ActivityNumbers"/>
      </w:pPr>
      <w:r>
        <w:t>Pipet 2.5µl of 5x sample loading buffer into each tube. Use a fresh tip each time.</w:t>
      </w:r>
    </w:p>
    <w:p w14:paraId="6B00566A" w14:textId="77777777" w:rsidR="00456756" w:rsidRDefault="00456756" w:rsidP="00456756">
      <w:pPr>
        <w:pStyle w:val="ActivityNumbers"/>
      </w:pPr>
      <w:r>
        <w:t xml:space="preserve">Heat the DNA samples in a 65°C water bath for 5 minutes. </w:t>
      </w:r>
    </w:p>
    <w:p w14:paraId="0700025E" w14:textId="77777777" w:rsidR="00456756" w:rsidRDefault="00456756" w:rsidP="00456756">
      <w:pPr>
        <w:pStyle w:val="ActivityNumbers"/>
      </w:pPr>
      <w:r>
        <w:t>Return the tubes to ice while you prepare your electrophoresis chamber.</w:t>
      </w:r>
    </w:p>
    <w:p w14:paraId="26678C51" w14:textId="77777777" w:rsidR="00456756" w:rsidRDefault="00456756" w:rsidP="00456756">
      <w:pPr>
        <w:pStyle w:val="ActivityNumbers"/>
      </w:pPr>
      <w:r>
        <w:t>Remove the tape from the ends of the gel tray and place in the electrophoresis chamber so the wells are near the negative electrode.</w:t>
      </w:r>
    </w:p>
    <w:p w14:paraId="6D7ED3CB" w14:textId="77777777" w:rsidR="00456756" w:rsidRDefault="00456756" w:rsidP="00456756">
      <w:pPr>
        <w:pStyle w:val="ActivityNumbers"/>
      </w:pPr>
      <w:r>
        <w:t>Fill the chamber with your 1x TAE buffer so the gel tray is just covered with solution.</w:t>
      </w:r>
    </w:p>
    <w:p w14:paraId="359000D1" w14:textId="77777777" w:rsidR="00456756" w:rsidRDefault="00456756" w:rsidP="00456756">
      <w:pPr>
        <w:pStyle w:val="ActivityNumbers"/>
      </w:pPr>
      <w:r>
        <w:t>Collect a lambda DNA standard from your teacher.</w:t>
      </w:r>
    </w:p>
    <w:p w14:paraId="707C2551" w14:textId="77777777" w:rsidR="00456756" w:rsidRDefault="00456756" w:rsidP="00456756">
      <w:pPr>
        <w:pStyle w:val="ActivityNumbers"/>
      </w:pPr>
      <w:r>
        <w:t>Load 10µl of each sample into the wells of the gel in the following order.</w:t>
      </w:r>
    </w:p>
    <w:tbl>
      <w:tblPr>
        <w:tblW w:w="0" w:type="auto"/>
        <w:tblInd w:w="1638" w:type="dxa"/>
        <w:tblLook w:val="04A0" w:firstRow="1" w:lastRow="0" w:firstColumn="1" w:lastColumn="0" w:noHBand="0" w:noVBand="1"/>
      </w:tblPr>
      <w:tblGrid>
        <w:gridCol w:w="777"/>
        <w:gridCol w:w="270"/>
        <w:gridCol w:w="393"/>
        <w:gridCol w:w="2520"/>
      </w:tblGrid>
      <w:tr w:rsidR="00456756" w14:paraId="6BC78BFA" w14:textId="77777777" w:rsidTr="00E2733C">
        <w:trPr>
          <w:trHeight w:val="305"/>
        </w:trPr>
        <w:tc>
          <w:tcPr>
            <w:tcW w:w="777" w:type="dxa"/>
            <w:tcBorders>
              <w:bottom w:val="single" w:sz="4" w:space="0" w:color="auto"/>
            </w:tcBorders>
            <w:shd w:val="clear" w:color="auto" w:fill="auto"/>
          </w:tcPr>
          <w:p w14:paraId="65B09AFF" w14:textId="77777777" w:rsidR="00456756" w:rsidRDefault="00456756" w:rsidP="00E2733C">
            <w:pPr>
              <w:pStyle w:val="RubricHeadings"/>
            </w:pPr>
            <w:r>
              <w:t>Lane</w:t>
            </w:r>
          </w:p>
        </w:tc>
        <w:tc>
          <w:tcPr>
            <w:tcW w:w="270" w:type="dxa"/>
            <w:shd w:val="clear" w:color="auto" w:fill="auto"/>
          </w:tcPr>
          <w:p w14:paraId="43370B2B" w14:textId="77777777" w:rsidR="00456756" w:rsidRDefault="00456756" w:rsidP="00E2733C">
            <w:pPr>
              <w:pStyle w:val="RubricHeadings"/>
            </w:pPr>
          </w:p>
        </w:tc>
        <w:tc>
          <w:tcPr>
            <w:tcW w:w="2913" w:type="dxa"/>
            <w:gridSpan w:val="2"/>
            <w:tcBorders>
              <w:bottom w:val="single" w:sz="4" w:space="0" w:color="auto"/>
            </w:tcBorders>
            <w:shd w:val="clear" w:color="auto" w:fill="auto"/>
          </w:tcPr>
          <w:p w14:paraId="31B444FE" w14:textId="77777777" w:rsidR="00456756" w:rsidRDefault="00456756" w:rsidP="00E2733C">
            <w:pPr>
              <w:pStyle w:val="RubricHeadings"/>
            </w:pPr>
            <w:r>
              <w:t>Contents</w:t>
            </w:r>
          </w:p>
        </w:tc>
      </w:tr>
      <w:tr w:rsidR="00456756" w14:paraId="21516292" w14:textId="77777777" w:rsidTr="00E2733C">
        <w:tc>
          <w:tcPr>
            <w:tcW w:w="777" w:type="dxa"/>
            <w:tcBorders>
              <w:top w:val="single" w:sz="4" w:space="0" w:color="auto"/>
            </w:tcBorders>
            <w:shd w:val="clear" w:color="auto" w:fill="auto"/>
          </w:tcPr>
          <w:p w14:paraId="6151EF81" w14:textId="77777777" w:rsidR="00456756" w:rsidRDefault="00456756" w:rsidP="00E2733C">
            <w:pPr>
              <w:pStyle w:val="PictureCentered"/>
            </w:pPr>
            <w:r>
              <w:t>1</w:t>
            </w:r>
          </w:p>
        </w:tc>
        <w:tc>
          <w:tcPr>
            <w:tcW w:w="270" w:type="dxa"/>
            <w:shd w:val="clear" w:color="auto" w:fill="auto"/>
          </w:tcPr>
          <w:p w14:paraId="1F5E011B" w14:textId="77777777" w:rsidR="00456756" w:rsidRDefault="00456756" w:rsidP="00E2733C"/>
        </w:tc>
        <w:tc>
          <w:tcPr>
            <w:tcW w:w="393" w:type="dxa"/>
            <w:tcBorders>
              <w:top w:val="single" w:sz="4" w:space="0" w:color="auto"/>
            </w:tcBorders>
            <w:shd w:val="clear" w:color="auto" w:fill="auto"/>
          </w:tcPr>
          <w:p w14:paraId="745D2918" w14:textId="77777777" w:rsidR="00456756" w:rsidRDefault="00456756" w:rsidP="00E2733C">
            <w:pPr>
              <w:pStyle w:val="RubricHeadings"/>
            </w:pPr>
            <w:r w:rsidRPr="00DC7686">
              <w:rPr>
                <w:rFonts w:ascii="Book Antiqua" w:hAnsi="Book Antiqua"/>
              </w:rPr>
              <w:t>λ</w:t>
            </w:r>
          </w:p>
        </w:tc>
        <w:tc>
          <w:tcPr>
            <w:tcW w:w="2520" w:type="dxa"/>
            <w:tcBorders>
              <w:top w:val="single" w:sz="4" w:space="0" w:color="auto"/>
            </w:tcBorders>
            <w:shd w:val="clear" w:color="auto" w:fill="auto"/>
          </w:tcPr>
          <w:p w14:paraId="34FE7814" w14:textId="77777777" w:rsidR="00456756" w:rsidRDefault="00456756" w:rsidP="00E2733C">
            <w:r>
              <w:t>Standard</w:t>
            </w:r>
          </w:p>
        </w:tc>
      </w:tr>
      <w:tr w:rsidR="00456756" w14:paraId="62B28AE4" w14:textId="77777777" w:rsidTr="00E2733C">
        <w:tc>
          <w:tcPr>
            <w:tcW w:w="777" w:type="dxa"/>
            <w:shd w:val="clear" w:color="auto" w:fill="auto"/>
          </w:tcPr>
          <w:p w14:paraId="4A3F4392" w14:textId="77777777" w:rsidR="00456756" w:rsidRDefault="00456756" w:rsidP="00E2733C">
            <w:pPr>
              <w:pStyle w:val="PictureCentered"/>
            </w:pPr>
            <w:r>
              <w:t>2</w:t>
            </w:r>
          </w:p>
        </w:tc>
        <w:tc>
          <w:tcPr>
            <w:tcW w:w="270" w:type="dxa"/>
            <w:shd w:val="clear" w:color="auto" w:fill="auto"/>
          </w:tcPr>
          <w:p w14:paraId="78100B48" w14:textId="77777777" w:rsidR="00456756" w:rsidRDefault="00456756" w:rsidP="00E2733C"/>
        </w:tc>
        <w:tc>
          <w:tcPr>
            <w:tcW w:w="393" w:type="dxa"/>
            <w:shd w:val="clear" w:color="auto" w:fill="auto"/>
          </w:tcPr>
          <w:p w14:paraId="1A8DC1CB" w14:textId="77777777" w:rsidR="00456756" w:rsidRDefault="00456756" w:rsidP="00E2733C">
            <w:pPr>
              <w:pStyle w:val="RubricHeadings"/>
            </w:pPr>
            <w:r>
              <w:t>L</w:t>
            </w:r>
          </w:p>
        </w:tc>
        <w:tc>
          <w:tcPr>
            <w:tcW w:w="2520" w:type="dxa"/>
            <w:shd w:val="clear" w:color="auto" w:fill="auto"/>
          </w:tcPr>
          <w:p w14:paraId="4B504D4E" w14:textId="77777777" w:rsidR="00456756" w:rsidRDefault="00456756" w:rsidP="00E2733C">
            <w:r>
              <w:t>uncut lambda</w:t>
            </w:r>
          </w:p>
        </w:tc>
      </w:tr>
      <w:tr w:rsidR="00456756" w14:paraId="0BAF5D08" w14:textId="77777777" w:rsidTr="00E2733C">
        <w:tc>
          <w:tcPr>
            <w:tcW w:w="777" w:type="dxa"/>
            <w:shd w:val="clear" w:color="auto" w:fill="auto"/>
          </w:tcPr>
          <w:p w14:paraId="768739B2" w14:textId="77777777" w:rsidR="00456756" w:rsidRDefault="00456756" w:rsidP="00E2733C">
            <w:pPr>
              <w:pStyle w:val="PictureCentered"/>
            </w:pPr>
            <w:r>
              <w:t>3</w:t>
            </w:r>
          </w:p>
        </w:tc>
        <w:tc>
          <w:tcPr>
            <w:tcW w:w="270" w:type="dxa"/>
            <w:shd w:val="clear" w:color="auto" w:fill="auto"/>
          </w:tcPr>
          <w:p w14:paraId="3CBD5EF2" w14:textId="77777777" w:rsidR="00456756" w:rsidRDefault="00456756" w:rsidP="00E2733C"/>
        </w:tc>
        <w:tc>
          <w:tcPr>
            <w:tcW w:w="393" w:type="dxa"/>
            <w:shd w:val="clear" w:color="auto" w:fill="auto"/>
          </w:tcPr>
          <w:p w14:paraId="47F0385D" w14:textId="77777777" w:rsidR="00456756" w:rsidRDefault="00456756" w:rsidP="00E2733C">
            <w:pPr>
              <w:pStyle w:val="RubricHeadings"/>
            </w:pPr>
            <w:r>
              <w:t>P</w:t>
            </w:r>
          </w:p>
        </w:tc>
        <w:tc>
          <w:tcPr>
            <w:tcW w:w="2520" w:type="dxa"/>
            <w:shd w:val="clear" w:color="auto" w:fill="auto"/>
          </w:tcPr>
          <w:p w14:paraId="65AF2871" w14:textId="77777777" w:rsidR="00456756" w:rsidRDefault="00456756" w:rsidP="00E2733C">
            <w:proofErr w:type="spellStart"/>
            <w:r w:rsidRPr="003E24DE">
              <w:rPr>
                <w:rStyle w:val="Italic"/>
              </w:rPr>
              <w:t>Pst</w:t>
            </w:r>
            <w:r>
              <w:t>I</w:t>
            </w:r>
            <w:proofErr w:type="spellEnd"/>
            <w:r>
              <w:t xml:space="preserve"> lambda digest</w:t>
            </w:r>
          </w:p>
        </w:tc>
      </w:tr>
      <w:tr w:rsidR="00456756" w14:paraId="1DBF9F01" w14:textId="77777777" w:rsidTr="00E2733C">
        <w:tc>
          <w:tcPr>
            <w:tcW w:w="777" w:type="dxa"/>
            <w:shd w:val="clear" w:color="auto" w:fill="auto"/>
          </w:tcPr>
          <w:p w14:paraId="6190B78C" w14:textId="77777777" w:rsidR="00456756" w:rsidRDefault="00456756" w:rsidP="00E2733C">
            <w:pPr>
              <w:pStyle w:val="PictureCentered"/>
            </w:pPr>
            <w:r>
              <w:t>4</w:t>
            </w:r>
          </w:p>
        </w:tc>
        <w:tc>
          <w:tcPr>
            <w:tcW w:w="270" w:type="dxa"/>
            <w:shd w:val="clear" w:color="auto" w:fill="auto"/>
          </w:tcPr>
          <w:p w14:paraId="07DE662E" w14:textId="77777777" w:rsidR="00456756" w:rsidRDefault="00456756" w:rsidP="00E2733C"/>
        </w:tc>
        <w:tc>
          <w:tcPr>
            <w:tcW w:w="393" w:type="dxa"/>
            <w:shd w:val="clear" w:color="auto" w:fill="auto"/>
          </w:tcPr>
          <w:p w14:paraId="7A02B0E6" w14:textId="77777777" w:rsidR="00456756" w:rsidRDefault="00456756" w:rsidP="00E2733C">
            <w:pPr>
              <w:pStyle w:val="RubricHeadings"/>
            </w:pPr>
            <w:r>
              <w:t>E</w:t>
            </w:r>
          </w:p>
        </w:tc>
        <w:tc>
          <w:tcPr>
            <w:tcW w:w="2520" w:type="dxa"/>
            <w:shd w:val="clear" w:color="auto" w:fill="auto"/>
          </w:tcPr>
          <w:p w14:paraId="54495E9D" w14:textId="77777777" w:rsidR="00456756" w:rsidRDefault="00456756" w:rsidP="00E2733C">
            <w:proofErr w:type="spellStart"/>
            <w:r w:rsidRPr="003E24DE">
              <w:rPr>
                <w:rStyle w:val="Italic"/>
              </w:rPr>
              <w:t>Eco</w:t>
            </w:r>
            <w:r>
              <w:t>RI</w:t>
            </w:r>
            <w:proofErr w:type="spellEnd"/>
            <w:r>
              <w:t xml:space="preserve"> lambda digest</w:t>
            </w:r>
          </w:p>
        </w:tc>
      </w:tr>
      <w:tr w:rsidR="00456756" w14:paraId="2B987A41" w14:textId="77777777" w:rsidTr="00E2733C">
        <w:tc>
          <w:tcPr>
            <w:tcW w:w="777" w:type="dxa"/>
            <w:shd w:val="clear" w:color="auto" w:fill="auto"/>
          </w:tcPr>
          <w:p w14:paraId="5B43A767" w14:textId="77777777" w:rsidR="00456756" w:rsidRDefault="00456756" w:rsidP="00E2733C">
            <w:pPr>
              <w:pStyle w:val="PictureCentered"/>
            </w:pPr>
            <w:r>
              <w:t>5</w:t>
            </w:r>
          </w:p>
        </w:tc>
        <w:tc>
          <w:tcPr>
            <w:tcW w:w="270" w:type="dxa"/>
            <w:shd w:val="clear" w:color="auto" w:fill="auto"/>
          </w:tcPr>
          <w:p w14:paraId="4D7A038B" w14:textId="77777777" w:rsidR="00456756" w:rsidRDefault="00456756" w:rsidP="00E2733C"/>
        </w:tc>
        <w:tc>
          <w:tcPr>
            <w:tcW w:w="393" w:type="dxa"/>
            <w:shd w:val="clear" w:color="auto" w:fill="auto"/>
          </w:tcPr>
          <w:p w14:paraId="5CE6BF44" w14:textId="77777777" w:rsidR="00456756" w:rsidRDefault="00456756" w:rsidP="00E2733C">
            <w:pPr>
              <w:pStyle w:val="RubricHeadings"/>
            </w:pPr>
            <w:r>
              <w:t>H</w:t>
            </w:r>
          </w:p>
        </w:tc>
        <w:tc>
          <w:tcPr>
            <w:tcW w:w="2520" w:type="dxa"/>
            <w:shd w:val="clear" w:color="auto" w:fill="auto"/>
          </w:tcPr>
          <w:p w14:paraId="1B447064" w14:textId="77777777" w:rsidR="00456756" w:rsidRDefault="00456756" w:rsidP="00E2733C">
            <w:proofErr w:type="spellStart"/>
            <w:r w:rsidRPr="003E24DE">
              <w:rPr>
                <w:rStyle w:val="Italic"/>
              </w:rPr>
              <w:t>Hind</w:t>
            </w:r>
            <w:r>
              <w:t>III</w:t>
            </w:r>
            <w:proofErr w:type="spellEnd"/>
            <w:r>
              <w:t xml:space="preserve"> lambda digest</w:t>
            </w:r>
          </w:p>
        </w:tc>
      </w:tr>
    </w:tbl>
    <w:p w14:paraId="1396E5DC" w14:textId="77777777" w:rsidR="00456756" w:rsidRPr="003E24DE" w:rsidRDefault="00456756" w:rsidP="00456756"/>
    <w:p w14:paraId="1EFCDF06" w14:textId="77777777" w:rsidR="00456756" w:rsidRDefault="00456756" w:rsidP="00456756">
      <w:pPr>
        <w:pStyle w:val="ActivityNumbers"/>
      </w:pPr>
      <w:r>
        <w:t>Place the lid on the electrophoresis chamber and connect the leads. Remember black goes to black and red goes to red.</w:t>
      </w:r>
    </w:p>
    <w:p w14:paraId="6604A233" w14:textId="77777777" w:rsidR="00456756" w:rsidRDefault="00456756" w:rsidP="00456756">
      <w:pPr>
        <w:pStyle w:val="ActivityNumbers"/>
      </w:pPr>
      <w:r>
        <w:t xml:space="preserve">When others at your station are ready, turn on the </w:t>
      </w:r>
      <w:r w:rsidR="00662C99">
        <w:t xml:space="preserve">electrophoresis </w:t>
      </w:r>
      <w:r>
        <w:t xml:space="preserve">power </w:t>
      </w:r>
      <w:r w:rsidR="00662C99">
        <w:t xml:space="preserve">supply </w:t>
      </w:r>
      <w:r>
        <w:t>and run the gel at 100V for 30 minutes.</w:t>
      </w:r>
    </w:p>
    <w:p w14:paraId="5ACF6122" w14:textId="77777777" w:rsidR="00456756" w:rsidRDefault="00456756" w:rsidP="00456756">
      <w:pPr>
        <w:pStyle w:val="ActivityNumbers"/>
      </w:pPr>
      <w:r>
        <w:t>Clean up preparation materials.</w:t>
      </w:r>
    </w:p>
    <w:p w14:paraId="60CE30B0" w14:textId="77777777" w:rsidR="00456756" w:rsidRDefault="00456756" w:rsidP="00456756">
      <w:pPr>
        <w:pStyle w:val="ActivityNumbers"/>
      </w:pPr>
      <w:r>
        <w:t>When the time is complete, turn off the power and remove the lid from your chamber.</w:t>
      </w:r>
    </w:p>
    <w:p w14:paraId="612EB9E2" w14:textId="77777777" w:rsidR="00456756" w:rsidRDefault="00456756" w:rsidP="00456756">
      <w:pPr>
        <w:pStyle w:val="ActivityNumbers"/>
      </w:pPr>
      <w:r>
        <w:t xml:space="preserve">Carefully remove the gel tray from the chamber and slide the gel from the tray into a staining tray. </w:t>
      </w:r>
    </w:p>
    <w:p w14:paraId="589E0D29" w14:textId="77777777" w:rsidR="00456756" w:rsidRDefault="00456756" w:rsidP="00456756">
      <w:pPr>
        <w:pStyle w:val="ActivityNumbers"/>
      </w:pPr>
      <w:r>
        <w:t>Cover the gel with the stain provided.</w:t>
      </w:r>
    </w:p>
    <w:p w14:paraId="426BB39D" w14:textId="77777777" w:rsidR="00456756" w:rsidRDefault="00662C99" w:rsidP="00456756">
      <w:pPr>
        <w:pStyle w:val="ActivityNumbers"/>
      </w:pPr>
      <w:r>
        <w:t>Place the tray with the gel and stain in a gallon size resealable plastic bag and s</w:t>
      </w:r>
      <w:r w:rsidR="00456756">
        <w:t>et aside in a protected location for the night.</w:t>
      </w:r>
    </w:p>
    <w:p w14:paraId="38D66015" w14:textId="77777777" w:rsidR="00456756" w:rsidRDefault="00456756" w:rsidP="00456756">
      <w:pPr>
        <w:pStyle w:val="ActivityNumbers"/>
      </w:pPr>
      <w:r>
        <w:t>Clean up remaining materials as instructed.</w:t>
      </w:r>
    </w:p>
    <w:p w14:paraId="1330DB80" w14:textId="77777777" w:rsidR="00456756" w:rsidRPr="00C1647B" w:rsidRDefault="00456756" w:rsidP="00456756"/>
    <w:p w14:paraId="5461771E" w14:textId="77777777" w:rsidR="00456756" w:rsidRDefault="00456756" w:rsidP="00456756">
      <w:pPr>
        <w:pStyle w:val="ActivityBodyBold"/>
      </w:pPr>
      <w:r>
        <w:t>Part Four – Analysis</w:t>
      </w:r>
    </w:p>
    <w:p w14:paraId="3A23ADE3" w14:textId="77777777" w:rsidR="00456756" w:rsidRDefault="00456756" w:rsidP="00456756">
      <w:pPr>
        <w:pStyle w:val="ActivityBody"/>
      </w:pPr>
      <w:r>
        <w:t xml:space="preserve">Remove the gel stain by pouring it back into the container. Gel stains may be reused. Place your gel on a white sheet of paper and take a digital photograph of the gel. Download the picture and print. Using the figure in the Purpose, label the number of base pairs in each DNA fragment on your standard lane. Use the </w:t>
      </w:r>
      <w:r>
        <w:lastRenderedPageBreak/>
        <w:t>standard to estimate the number of base pairs in each segment of the digested DNA in the remaining lanes.</w:t>
      </w:r>
    </w:p>
    <w:p w14:paraId="05D2BE33" w14:textId="77777777" w:rsidR="00456756" w:rsidRDefault="00456756" w:rsidP="00456756"/>
    <w:p w14:paraId="00D7711D" w14:textId="77777777" w:rsidR="00456756" w:rsidRDefault="00456756" w:rsidP="00456756">
      <w:pPr>
        <w:pStyle w:val="ActivityBody"/>
      </w:pPr>
      <w:r>
        <w:t xml:space="preserve">Use the simulated DNA digester found at </w:t>
      </w:r>
      <w:proofErr w:type="spellStart"/>
      <w:r>
        <w:t>NEBcutter</w:t>
      </w:r>
      <w:proofErr w:type="spellEnd"/>
      <w:r>
        <w:t xml:space="preserve">, </w:t>
      </w:r>
      <w:hyperlink r:id="rId11" w:history="1">
        <w:r w:rsidRPr="00412C9F">
          <w:rPr>
            <w:rStyle w:val="Hyperlink"/>
          </w:rPr>
          <w:t>www.neb.com</w:t>
        </w:r>
      </w:hyperlink>
      <w:r>
        <w:t>, to check your results.</w:t>
      </w:r>
    </w:p>
    <w:p w14:paraId="641B1D0E" w14:textId="77777777" w:rsidR="00456756" w:rsidRDefault="00456756" w:rsidP="00456756">
      <w:pPr>
        <w:pStyle w:val="ActivityNumbers"/>
        <w:numPr>
          <w:ilvl w:val="0"/>
          <w:numId w:val="13"/>
        </w:numPr>
      </w:pPr>
      <w:r>
        <w:t xml:space="preserve">Go to </w:t>
      </w:r>
      <w:hyperlink r:id="rId12" w:history="1">
        <w:r w:rsidRPr="00412C9F">
          <w:rPr>
            <w:rStyle w:val="Hyperlink"/>
          </w:rPr>
          <w:t>www.neb.com</w:t>
        </w:r>
      </w:hyperlink>
      <w:r>
        <w:t>.</w:t>
      </w:r>
    </w:p>
    <w:p w14:paraId="7F3692C7" w14:textId="77777777" w:rsidR="00456756" w:rsidRDefault="00456756" w:rsidP="00456756">
      <w:pPr>
        <w:pStyle w:val="ActivityNumbers"/>
      </w:pPr>
      <w:r>
        <w:t xml:space="preserve">Under </w:t>
      </w:r>
      <w:r w:rsidR="00EA6C12">
        <w:t xml:space="preserve">the </w:t>
      </w:r>
      <w:r>
        <w:t>NEB Tools</w:t>
      </w:r>
      <w:r w:rsidR="00EA6C12">
        <w:t xml:space="preserve"> &amp; Resources tab</w:t>
      </w:r>
      <w:r>
        <w:t xml:space="preserve">, select </w:t>
      </w:r>
      <w:proofErr w:type="spellStart"/>
      <w:r>
        <w:t>NEBcutter</w:t>
      </w:r>
      <w:proofErr w:type="spellEnd"/>
      <w:r>
        <w:t>.</w:t>
      </w:r>
    </w:p>
    <w:p w14:paraId="6BA9C8C9" w14:textId="77777777" w:rsidR="00456756" w:rsidRDefault="00456756" w:rsidP="00456756">
      <w:pPr>
        <w:pStyle w:val="ActivityNumbers"/>
      </w:pPr>
      <w:r>
        <w:t>In the upper right hand corner of the grey box, locate the heading Standard Sequences. In the second drop down box, #Viral + phage, select Lambda and then Submit.</w:t>
      </w:r>
    </w:p>
    <w:p w14:paraId="6B88C7D2" w14:textId="77777777" w:rsidR="00456756" w:rsidRDefault="00456756" w:rsidP="00456756">
      <w:pPr>
        <w:pStyle w:val="ActivityNumbers"/>
      </w:pPr>
      <w:r>
        <w:t>In the Main Options box, select Custom Digest.</w:t>
      </w:r>
    </w:p>
    <w:p w14:paraId="7966A66B" w14:textId="77777777" w:rsidR="00456756" w:rsidRDefault="00456756" w:rsidP="00456756">
      <w:pPr>
        <w:pStyle w:val="ActivityNumbers"/>
      </w:pPr>
      <w:r>
        <w:t xml:space="preserve">Scroll down to </w:t>
      </w:r>
      <w:proofErr w:type="spellStart"/>
      <w:r w:rsidRPr="00F507F6">
        <w:rPr>
          <w:rStyle w:val="Italic"/>
        </w:rPr>
        <w:t>Eco</w:t>
      </w:r>
      <w:r>
        <w:t>RI</w:t>
      </w:r>
      <w:proofErr w:type="spellEnd"/>
      <w:r>
        <w:t xml:space="preserve"> and select. Press the green Digest button.</w:t>
      </w:r>
    </w:p>
    <w:p w14:paraId="720B3CB2" w14:textId="77777777" w:rsidR="00456756" w:rsidRDefault="00456756" w:rsidP="00456756">
      <w:pPr>
        <w:pStyle w:val="ActivityNumbers"/>
      </w:pPr>
      <w:r>
        <w:t>In the Main Options box, select View Gel.</w:t>
      </w:r>
    </w:p>
    <w:p w14:paraId="3424732C" w14:textId="77777777" w:rsidR="00456756" w:rsidRDefault="00456756" w:rsidP="00456756">
      <w:pPr>
        <w:pStyle w:val="ActivityNumbers"/>
      </w:pPr>
      <w:r>
        <w:t xml:space="preserve">At the top of the screen that opens, change the Gel Type to 1.0% agarose, the marker to Lambda </w:t>
      </w:r>
      <w:proofErr w:type="spellStart"/>
      <w:r w:rsidRPr="00C7318C">
        <w:rPr>
          <w:rStyle w:val="Italic"/>
        </w:rPr>
        <w:t>Hind</w:t>
      </w:r>
      <w:r>
        <w:t>III</w:t>
      </w:r>
      <w:proofErr w:type="spellEnd"/>
      <w:r>
        <w:t xml:space="preserve"> Digest, and the DNA Type to </w:t>
      </w:r>
      <w:proofErr w:type="spellStart"/>
      <w:r>
        <w:t>Unmethylated</w:t>
      </w:r>
      <w:proofErr w:type="spellEnd"/>
      <w:r>
        <w:t>.</w:t>
      </w:r>
    </w:p>
    <w:p w14:paraId="75633839" w14:textId="77777777" w:rsidR="00456756" w:rsidRDefault="00456756" w:rsidP="00456756">
      <w:pPr>
        <w:pStyle w:val="ActivityNumbers"/>
      </w:pPr>
      <w:r>
        <w:t xml:space="preserve">Observe the marker and </w:t>
      </w:r>
      <w:proofErr w:type="spellStart"/>
      <w:r>
        <w:t>unmeth</w:t>
      </w:r>
      <w:proofErr w:type="spellEnd"/>
      <w:r>
        <w:t xml:space="preserve"> columns. The marker column is your standard in Lane 1 and the </w:t>
      </w:r>
      <w:proofErr w:type="spellStart"/>
      <w:r>
        <w:t>unmeth</w:t>
      </w:r>
      <w:proofErr w:type="spellEnd"/>
      <w:r>
        <w:t xml:space="preserve"> column is the </w:t>
      </w:r>
      <w:proofErr w:type="spellStart"/>
      <w:r w:rsidRPr="00C7318C">
        <w:rPr>
          <w:rStyle w:val="Italic"/>
        </w:rPr>
        <w:t>Eco</w:t>
      </w:r>
      <w:r>
        <w:t>RI</w:t>
      </w:r>
      <w:proofErr w:type="spellEnd"/>
      <w:r>
        <w:t xml:space="preserve"> lane in your gel. Compare the bands to yours.</w:t>
      </w:r>
    </w:p>
    <w:p w14:paraId="7A70C95B" w14:textId="77777777" w:rsidR="00456756" w:rsidRDefault="00456756" w:rsidP="00456756">
      <w:pPr>
        <w:pStyle w:val="ActivityNumbers"/>
      </w:pPr>
      <w:r>
        <w:t>The table on the right of the page indicated the number of bands that should be present and the number of base pairs in each band. How do these compare to your estimations?</w:t>
      </w:r>
    </w:p>
    <w:p w14:paraId="53E9A291" w14:textId="77777777" w:rsidR="00456756" w:rsidRDefault="00456756" w:rsidP="00456756">
      <w:pPr>
        <w:pStyle w:val="ActivityNumbers"/>
      </w:pPr>
      <w:r>
        <w:t xml:space="preserve">Record your observations in your </w:t>
      </w:r>
      <w:r w:rsidRPr="00C7318C">
        <w:rPr>
          <w:rStyle w:val="Italic"/>
        </w:rPr>
        <w:t>Laboratory Notebook</w:t>
      </w:r>
      <w:r>
        <w:t>.</w:t>
      </w:r>
    </w:p>
    <w:p w14:paraId="450E6DEA" w14:textId="77777777" w:rsidR="00456756" w:rsidRDefault="00456756" w:rsidP="00456756">
      <w:pPr>
        <w:pStyle w:val="ActivityNumbers"/>
      </w:pPr>
      <w:r>
        <w:t>Repeat this process for each restriction enzyme you used.</w:t>
      </w:r>
    </w:p>
    <w:p w14:paraId="559B90A9" w14:textId="77777777" w:rsidR="00852F0A" w:rsidRPr="00D46F06" w:rsidRDefault="00852F0A" w:rsidP="002C5E76"/>
    <w:p w14:paraId="4C097764" w14:textId="77777777" w:rsidR="002C5E76" w:rsidRDefault="002C5E76" w:rsidP="002C5E76">
      <w:pPr>
        <w:pStyle w:val="ActivitySection"/>
      </w:pPr>
      <w:r>
        <w:t>Conclusion</w:t>
      </w:r>
    </w:p>
    <w:p w14:paraId="2236028F" w14:textId="77777777" w:rsidR="00456756" w:rsidRDefault="00456756" w:rsidP="00456756">
      <w:pPr>
        <w:pStyle w:val="ActivityNumbers"/>
        <w:numPr>
          <w:ilvl w:val="0"/>
          <w:numId w:val="15"/>
        </w:numPr>
      </w:pPr>
      <w:r>
        <w:t>Do any of your lanes have similarities?</w:t>
      </w:r>
    </w:p>
    <w:p w14:paraId="0D0CE984" w14:textId="77777777" w:rsidR="00456756" w:rsidRDefault="00456756" w:rsidP="00456756">
      <w:pPr>
        <w:pStyle w:val="ActivityNumbers"/>
        <w:numPr>
          <w:ilvl w:val="0"/>
          <w:numId w:val="9"/>
        </w:numPr>
      </w:pPr>
      <w:r>
        <w:t>If the uncut DNA lane were to show multiple bands, what might have happened?</w:t>
      </w:r>
    </w:p>
    <w:p w14:paraId="43671DF5" w14:textId="77777777" w:rsidR="00456756" w:rsidRDefault="00456756" w:rsidP="00456756">
      <w:pPr>
        <w:pStyle w:val="ActivityNumbers"/>
        <w:numPr>
          <w:ilvl w:val="0"/>
          <w:numId w:val="9"/>
        </w:numPr>
      </w:pPr>
      <w:r>
        <w:t>How might electrophoresis technology be used in animal and plant science?</w:t>
      </w:r>
    </w:p>
    <w:p w14:paraId="65F511E6" w14:textId="77777777" w:rsidR="00456756" w:rsidRDefault="00456756" w:rsidP="00456756">
      <w:pPr>
        <w:pStyle w:val="ActivityNumbers"/>
        <w:numPr>
          <w:ilvl w:val="0"/>
          <w:numId w:val="9"/>
        </w:numPr>
      </w:pPr>
      <w:r>
        <w:t>In terms of number of base pairs, how does the first band in a lane compare to the last band in a lane?</w:t>
      </w:r>
    </w:p>
    <w:p w14:paraId="05BC92DA" w14:textId="77777777" w:rsidR="00456756" w:rsidRDefault="00456756" w:rsidP="00456756">
      <w:pPr>
        <w:pStyle w:val="ActivityNumbers"/>
        <w:numPr>
          <w:ilvl w:val="0"/>
          <w:numId w:val="9"/>
        </w:numPr>
      </w:pPr>
      <w:r>
        <w:t xml:space="preserve">Approximately how many times did </w:t>
      </w:r>
      <w:proofErr w:type="spellStart"/>
      <w:r w:rsidRPr="008239DD">
        <w:rPr>
          <w:rStyle w:val="Italic"/>
        </w:rPr>
        <w:t>Hind</w:t>
      </w:r>
      <w:r>
        <w:t>III</w:t>
      </w:r>
      <w:proofErr w:type="spellEnd"/>
      <w:r>
        <w:t xml:space="preserve"> cut the lambda DNA? If the frequency of cuts was similar, how many fragments would be in a sample of human DNA digested by </w:t>
      </w:r>
      <w:proofErr w:type="spellStart"/>
      <w:r w:rsidRPr="008239DD">
        <w:rPr>
          <w:rStyle w:val="Italic"/>
        </w:rPr>
        <w:t>Hind</w:t>
      </w:r>
      <w:r>
        <w:t>III</w:t>
      </w:r>
      <w:proofErr w:type="spellEnd"/>
      <w:r>
        <w:t>?</w:t>
      </w:r>
    </w:p>
    <w:p w14:paraId="2E5A770F" w14:textId="77777777" w:rsidR="00456756" w:rsidRDefault="00456756" w:rsidP="00456756"/>
    <w:p w14:paraId="5F964753" w14:textId="3889DC2D" w:rsidR="00456756" w:rsidRDefault="00456756" w:rsidP="00456756"/>
    <w:p w14:paraId="1BD08038" w14:textId="77777777" w:rsidR="00E835BE" w:rsidRDefault="00E835BE" w:rsidP="00456756">
      <w:bookmarkStart w:id="0" w:name="_GoBack"/>
      <w:bookmarkEnd w:id="0"/>
    </w:p>
    <w:p w14:paraId="233B22EE" w14:textId="77777777" w:rsidR="00210996" w:rsidRPr="002C5E76" w:rsidRDefault="00456756" w:rsidP="00E15ACB">
      <w:pPr>
        <w:pStyle w:val="APAStyle"/>
      </w:pPr>
      <w:r>
        <w:t xml:space="preserve">Adapted from: Brown, J.K. (2011). </w:t>
      </w:r>
      <w:r>
        <w:rPr>
          <w:rStyle w:val="APAStyleItalicCharChar"/>
        </w:rPr>
        <w:t>Biotechnology: A laboratory skills course</w:t>
      </w:r>
      <w:r>
        <w:t>. Hercules, CA: Bio-Rad Laboratories, Inc.</w:t>
      </w:r>
    </w:p>
    <w:sectPr w:rsidR="00210996" w:rsidRPr="002C5E76" w:rsidSect="007C60E2">
      <w:headerReference w:type="default" r:id="rId13"/>
      <w:footerReference w:type="default" r:id="rId14"/>
      <w:headerReference w:type="first" r:id="rId15"/>
      <w:footerReference w:type="first" r:id="rId16"/>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BC67E" w14:textId="77777777" w:rsidR="002634AE" w:rsidRDefault="002634AE">
      <w:r>
        <w:separator/>
      </w:r>
    </w:p>
  </w:endnote>
  <w:endnote w:type="continuationSeparator" w:id="0">
    <w:p w14:paraId="71248AE5" w14:textId="77777777" w:rsidR="002634AE" w:rsidRDefault="0026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49EB55FD" w14:textId="77777777" w:rsidTr="00D82827">
      <w:tc>
        <w:tcPr>
          <w:tcW w:w="4950" w:type="dxa"/>
          <w:shd w:val="clear" w:color="auto" w:fill="F2F2F2"/>
        </w:tcPr>
        <w:p w14:paraId="5DD6D1FF"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1543178E" w14:textId="3A4B044B" w:rsidR="00852F0A" w:rsidRDefault="00852F0A" w:rsidP="00B568AC">
          <w:pPr>
            <w:pStyle w:val="Footer"/>
          </w:pPr>
          <w:r>
            <w:t>APB</w:t>
          </w:r>
          <w:r w:rsidR="00B568AC">
            <w:t xml:space="preserve"> – Activity 2.1.5 Dicing Lambda DNA</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E835BE">
            <w:rPr>
              <w:rStyle w:val="PageNumber"/>
              <w:rFonts w:cs="Arial"/>
              <w:noProof/>
              <w:szCs w:val="20"/>
            </w:rPr>
            <w:t>4</w:t>
          </w:r>
          <w:r w:rsidRPr="00E03370">
            <w:rPr>
              <w:rStyle w:val="PageNumber"/>
              <w:rFonts w:cs="Arial"/>
              <w:szCs w:val="20"/>
            </w:rPr>
            <w:fldChar w:fldCharType="end"/>
          </w:r>
        </w:p>
      </w:tc>
    </w:tr>
  </w:tbl>
  <w:p w14:paraId="644E959D"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56C05FAA" w14:textId="77777777" w:rsidTr="00D82827">
      <w:tc>
        <w:tcPr>
          <w:tcW w:w="4950" w:type="dxa"/>
          <w:shd w:val="clear" w:color="auto" w:fill="F2F2F2"/>
        </w:tcPr>
        <w:p w14:paraId="65E81EE9"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14F6AFBB" w14:textId="63228357" w:rsidR="00722698" w:rsidRDefault="00722698" w:rsidP="00B568AC">
          <w:pPr>
            <w:pStyle w:val="Footer"/>
          </w:pPr>
          <w:r>
            <w:t>APB</w:t>
          </w:r>
          <w:r w:rsidRPr="003B0686">
            <w:t xml:space="preserve"> – Activity </w:t>
          </w:r>
          <w:r w:rsidR="00B568AC">
            <w:t>2.1.5 Dicing Lambda DNA</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E835BE">
            <w:rPr>
              <w:rStyle w:val="PageNumber"/>
              <w:rFonts w:cs="Arial"/>
              <w:noProof/>
              <w:szCs w:val="20"/>
            </w:rPr>
            <w:t>1</w:t>
          </w:r>
          <w:r w:rsidRPr="00E03370">
            <w:rPr>
              <w:rStyle w:val="PageNumber"/>
              <w:rFonts w:cs="Arial"/>
              <w:szCs w:val="20"/>
            </w:rPr>
            <w:fldChar w:fldCharType="end"/>
          </w:r>
        </w:p>
      </w:tc>
    </w:tr>
  </w:tbl>
  <w:p w14:paraId="2D22E895"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03285" w14:textId="77777777" w:rsidR="002634AE" w:rsidRDefault="002634AE">
      <w:r>
        <w:separator/>
      </w:r>
    </w:p>
  </w:footnote>
  <w:footnote w:type="continuationSeparator" w:id="0">
    <w:p w14:paraId="4D502D28" w14:textId="77777777" w:rsidR="002634AE" w:rsidRDefault="00263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8A581"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619B6"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756"/>
    <w:rsid w:val="00004D44"/>
    <w:rsid w:val="00023EF4"/>
    <w:rsid w:val="00057195"/>
    <w:rsid w:val="0006381D"/>
    <w:rsid w:val="000643C4"/>
    <w:rsid w:val="00095B65"/>
    <w:rsid w:val="000C04E3"/>
    <w:rsid w:val="000E30CE"/>
    <w:rsid w:val="00120DA8"/>
    <w:rsid w:val="00125FE3"/>
    <w:rsid w:val="00140531"/>
    <w:rsid w:val="001522F9"/>
    <w:rsid w:val="00153705"/>
    <w:rsid w:val="00164A78"/>
    <w:rsid w:val="00186EA4"/>
    <w:rsid w:val="001C5732"/>
    <w:rsid w:val="001D3468"/>
    <w:rsid w:val="001E706D"/>
    <w:rsid w:val="001F5964"/>
    <w:rsid w:val="00210996"/>
    <w:rsid w:val="002212A2"/>
    <w:rsid w:val="002438C6"/>
    <w:rsid w:val="00251483"/>
    <w:rsid w:val="00261D56"/>
    <w:rsid w:val="002634AE"/>
    <w:rsid w:val="00270C46"/>
    <w:rsid w:val="00276DA5"/>
    <w:rsid w:val="00281526"/>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2FC6"/>
    <w:rsid w:val="00403D91"/>
    <w:rsid w:val="0041298F"/>
    <w:rsid w:val="0041647F"/>
    <w:rsid w:val="0042007E"/>
    <w:rsid w:val="004434D0"/>
    <w:rsid w:val="00450DE3"/>
    <w:rsid w:val="00456756"/>
    <w:rsid w:val="004816E1"/>
    <w:rsid w:val="0048295B"/>
    <w:rsid w:val="004A44E1"/>
    <w:rsid w:val="004B1465"/>
    <w:rsid w:val="004B1A28"/>
    <w:rsid w:val="004C09EA"/>
    <w:rsid w:val="004C1D05"/>
    <w:rsid w:val="005016DB"/>
    <w:rsid w:val="005328FF"/>
    <w:rsid w:val="00537CA6"/>
    <w:rsid w:val="005460BE"/>
    <w:rsid w:val="00546966"/>
    <w:rsid w:val="0056120F"/>
    <w:rsid w:val="00581DD4"/>
    <w:rsid w:val="00586BFE"/>
    <w:rsid w:val="005B2542"/>
    <w:rsid w:val="005E14F5"/>
    <w:rsid w:val="005E2E78"/>
    <w:rsid w:val="005F2928"/>
    <w:rsid w:val="005F3C3B"/>
    <w:rsid w:val="006208FA"/>
    <w:rsid w:val="00627274"/>
    <w:rsid w:val="006347F4"/>
    <w:rsid w:val="006360D5"/>
    <w:rsid w:val="00642FCB"/>
    <w:rsid w:val="00644EFE"/>
    <w:rsid w:val="00647F89"/>
    <w:rsid w:val="00654B6C"/>
    <w:rsid w:val="006552C0"/>
    <w:rsid w:val="00662C99"/>
    <w:rsid w:val="006656BB"/>
    <w:rsid w:val="006838B0"/>
    <w:rsid w:val="006873B1"/>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E6D00"/>
    <w:rsid w:val="007F0280"/>
    <w:rsid w:val="008321FB"/>
    <w:rsid w:val="008369C8"/>
    <w:rsid w:val="00842458"/>
    <w:rsid w:val="00852F0A"/>
    <w:rsid w:val="008575ED"/>
    <w:rsid w:val="00864182"/>
    <w:rsid w:val="008736FF"/>
    <w:rsid w:val="00875A5A"/>
    <w:rsid w:val="008955CE"/>
    <w:rsid w:val="008A3B43"/>
    <w:rsid w:val="008D1630"/>
    <w:rsid w:val="008E019F"/>
    <w:rsid w:val="008F2C53"/>
    <w:rsid w:val="0090461E"/>
    <w:rsid w:val="00905BAB"/>
    <w:rsid w:val="00960B08"/>
    <w:rsid w:val="009664A4"/>
    <w:rsid w:val="00966E61"/>
    <w:rsid w:val="0098363E"/>
    <w:rsid w:val="009C210A"/>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1CD8"/>
    <w:rsid w:val="00B541ED"/>
    <w:rsid w:val="00B568AC"/>
    <w:rsid w:val="00B836E8"/>
    <w:rsid w:val="00B94588"/>
    <w:rsid w:val="00BB056A"/>
    <w:rsid w:val="00BC7E08"/>
    <w:rsid w:val="00BD7B24"/>
    <w:rsid w:val="00BE2F3A"/>
    <w:rsid w:val="00BF2C89"/>
    <w:rsid w:val="00C03055"/>
    <w:rsid w:val="00C148CA"/>
    <w:rsid w:val="00C33247"/>
    <w:rsid w:val="00C412F9"/>
    <w:rsid w:val="00C53150"/>
    <w:rsid w:val="00C615E1"/>
    <w:rsid w:val="00CA427F"/>
    <w:rsid w:val="00CC21A3"/>
    <w:rsid w:val="00CE1E13"/>
    <w:rsid w:val="00CE1E34"/>
    <w:rsid w:val="00CF6E1D"/>
    <w:rsid w:val="00D26462"/>
    <w:rsid w:val="00D27120"/>
    <w:rsid w:val="00D449A4"/>
    <w:rsid w:val="00D62CC9"/>
    <w:rsid w:val="00D813DD"/>
    <w:rsid w:val="00D82827"/>
    <w:rsid w:val="00D83D7D"/>
    <w:rsid w:val="00D9030F"/>
    <w:rsid w:val="00DC3376"/>
    <w:rsid w:val="00DE2030"/>
    <w:rsid w:val="00DE2572"/>
    <w:rsid w:val="00DE51D2"/>
    <w:rsid w:val="00E02AFD"/>
    <w:rsid w:val="00E03370"/>
    <w:rsid w:val="00E0723A"/>
    <w:rsid w:val="00E15ACB"/>
    <w:rsid w:val="00E33390"/>
    <w:rsid w:val="00E430F2"/>
    <w:rsid w:val="00E56BAB"/>
    <w:rsid w:val="00E65C9D"/>
    <w:rsid w:val="00E70B1A"/>
    <w:rsid w:val="00E71418"/>
    <w:rsid w:val="00E821B9"/>
    <w:rsid w:val="00E835BE"/>
    <w:rsid w:val="00E83AB6"/>
    <w:rsid w:val="00E866E6"/>
    <w:rsid w:val="00EA6C12"/>
    <w:rsid w:val="00EE5805"/>
    <w:rsid w:val="00F01A9E"/>
    <w:rsid w:val="00F4061F"/>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6F92B"/>
  <w15:chartTrackingRefBased/>
  <w15:docId w15:val="{756A5840-3BD1-41F8-BA87-E1AD33F2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15ACB"/>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8E019F"/>
    <w:rPr>
      <w:i/>
      <w:iCs/>
    </w:rPr>
  </w:style>
  <w:style w:type="character" w:customStyle="1" w:styleId="APAStyleItalicCharChar">
    <w:name w:val="APAStyle + Italic Char Char"/>
    <w:link w:val="APAStyleItalic"/>
    <w:rsid w:val="008E019F"/>
    <w:rPr>
      <w:rFonts w:ascii="Arial" w:hAnsi="Arial"/>
      <w:i/>
      <w:iCs/>
      <w:sz w:val="22"/>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b.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b.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E3580-DCC8-4F1A-9F03-51CC639E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1</TotalTime>
  <Pages>4</Pages>
  <Words>1330</Words>
  <Characters>6303</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Activity 2.1.5 Dicing Lambda DNA</vt:lpstr>
    </vt:vector>
  </TitlesOfParts>
  <Manager>Dan Jansen</Manager>
  <Company>Curriculum for Agricultural Science Education</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2.1.5 Dicing Lambda DNA</dc:title>
  <dc:subject>APB - Unit 2 - Lesson 2.1 Diving into DNA</dc:subject>
  <dc:creator>Marlene Jansen</dc:creator>
  <cp:keywords/>
  <dc:description/>
  <cp:lastModifiedBy>Melanie Bloom</cp:lastModifiedBy>
  <cp:revision>3</cp:revision>
  <cp:lastPrinted>2014-03-03T20:17:00Z</cp:lastPrinted>
  <dcterms:created xsi:type="dcterms:W3CDTF">2016-01-06T22:53:00Z</dcterms:created>
  <dcterms:modified xsi:type="dcterms:W3CDTF">2016-03-01T01:32:00Z</dcterms:modified>
</cp:coreProperties>
</file>